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504" w:rsidRPr="00AA7BAD" w:rsidRDefault="00531504" w:rsidP="00531504">
      <w:pPr>
        <w:jc w:val="center"/>
        <w:rPr>
          <w:rFonts w:ascii="Times New Roman" w:hAnsi="Times New Roman" w:cs="Times New Roman"/>
          <w:b/>
          <w:sz w:val="22"/>
          <w:szCs w:val="22"/>
          <w:u w:val="single"/>
          <w:lang w:val="ca-ES"/>
        </w:rPr>
      </w:pPr>
    </w:p>
    <w:p w:rsidR="00531504" w:rsidRPr="00AA7BAD" w:rsidRDefault="00531504" w:rsidP="00531504">
      <w:pPr>
        <w:jc w:val="center"/>
        <w:rPr>
          <w:rFonts w:ascii="Times New Roman" w:hAnsi="Times New Roman" w:cs="Times New Roman"/>
          <w:b/>
          <w:sz w:val="22"/>
          <w:szCs w:val="22"/>
          <w:u w:val="single"/>
          <w:lang w:val="ca-ES"/>
        </w:rPr>
      </w:pPr>
    </w:p>
    <w:p w:rsidR="00531504" w:rsidRPr="00AA7BAD" w:rsidRDefault="00531504" w:rsidP="00531504">
      <w:pPr>
        <w:jc w:val="center"/>
        <w:rPr>
          <w:rFonts w:ascii="Times New Roman" w:hAnsi="Times New Roman" w:cs="Times New Roman"/>
          <w:b/>
          <w:sz w:val="22"/>
          <w:szCs w:val="22"/>
          <w:u w:val="single"/>
          <w:lang w:val="ca-ES"/>
        </w:rPr>
      </w:pPr>
    </w:p>
    <w:p w:rsidR="00531504" w:rsidRPr="00AA7BAD" w:rsidRDefault="00531504" w:rsidP="00531504">
      <w:pPr>
        <w:jc w:val="center"/>
        <w:rPr>
          <w:rFonts w:ascii="Times New Roman" w:hAnsi="Times New Roman" w:cs="Times New Roman"/>
          <w:b/>
          <w:sz w:val="22"/>
          <w:szCs w:val="22"/>
          <w:u w:val="single"/>
          <w:lang w:val="ca-ES"/>
        </w:rPr>
      </w:pPr>
    </w:p>
    <w:p w:rsidR="00A93147" w:rsidRDefault="00A93147" w:rsidP="00531504">
      <w:pPr>
        <w:jc w:val="center"/>
        <w:rPr>
          <w:rFonts w:ascii="Times New Roman" w:hAnsi="Times New Roman" w:cs="Times New Roman"/>
          <w:b/>
          <w:sz w:val="22"/>
          <w:szCs w:val="22"/>
          <w:u w:val="single"/>
          <w:lang w:val="ca-ES"/>
        </w:rPr>
      </w:pPr>
    </w:p>
    <w:p w:rsidR="00A93147" w:rsidRDefault="00A93147" w:rsidP="00531504">
      <w:pPr>
        <w:jc w:val="center"/>
        <w:rPr>
          <w:rFonts w:ascii="Times New Roman" w:hAnsi="Times New Roman" w:cs="Times New Roman"/>
          <w:b/>
          <w:sz w:val="22"/>
          <w:szCs w:val="22"/>
          <w:u w:val="single"/>
          <w:lang w:val="ca-ES"/>
        </w:rPr>
      </w:pPr>
    </w:p>
    <w:p w:rsidR="007D2E35" w:rsidRPr="00AA7BAD" w:rsidRDefault="00531504" w:rsidP="00531504">
      <w:pPr>
        <w:jc w:val="center"/>
        <w:rPr>
          <w:rFonts w:ascii="Times New Roman" w:hAnsi="Times New Roman" w:cs="Times New Roman"/>
          <w:b/>
          <w:sz w:val="22"/>
          <w:szCs w:val="22"/>
          <w:u w:val="single"/>
          <w:lang w:val="ca-ES"/>
        </w:rPr>
      </w:pPr>
      <w:r w:rsidRPr="00AA7BAD">
        <w:rPr>
          <w:rFonts w:ascii="Times New Roman" w:hAnsi="Times New Roman" w:cs="Times New Roman"/>
          <w:b/>
          <w:sz w:val="22"/>
          <w:szCs w:val="22"/>
          <w:u w:val="single"/>
          <w:lang w:val="ca-ES"/>
        </w:rPr>
        <w:t>PROPOSTA</w:t>
      </w:r>
    </w:p>
    <w:p w:rsidR="00531504" w:rsidRPr="00AA7BAD" w:rsidRDefault="00531504">
      <w:pPr>
        <w:rPr>
          <w:rFonts w:ascii="Times New Roman" w:hAnsi="Times New Roman" w:cs="Times New Roman"/>
          <w:sz w:val="22"/>
          <w:szCs w:val="22"/>
          <w:lang w:val="ca-ES"/>
        </w:rPr>
      </w:pPr>
    </w:p>
    <w:p w:rsidR="00531504" w:rsidRPr="00AA7BAD" w:rsidRDefault="00531504" w:rsidP="00531504">
      <w:pPr>
        <w:jc w:val="center"/>
        <w:rPr>
          <w:rFonts w:ascii="Times New Roman" w:hAnsi="Times New Roman" w:cs="Times New Roman"/>
          <w:b/>
          <w:sz w:val="22"/>
          <w:szCs w:val="22"/>
          <w:lang w:val="ca-ES"/>
        </w:rPr>
      </w:pPr>
      <w:r w:rsidRPr="00AA7BAD">
        <w:rPr>
          <w:rFonts w:ascii="Times New Roman" w:hAnsi="Times New Roman" w:cs="Times New Roman"/>
          <w:b/>
          <w:sz w:val="22"/>
          <w:szCs w:val="22"/>
          <w:lang w:val="ca-ES"/>
        </w:rPr>
        <w:t xml:space="preserve">ACORD PEL QUAL S'ESTABLEIX EL SISTEMA DE CARRERA PROFESSIONAL HORITZONTAL DEL PERSONAL DE L'AJUNTAMENT </w:t>
      </w:r>
      <w:r w:rsidR="00AA7BAD" w:rsidRPr="00AA7BAD">
        <w:rPr>
          <w:rFonts w:ascii="Times New Roman" w:hAnsi="Times New Roman" w:cs="Times New Roman"/>
          <w:b/>
          <w:sz w:val="22"/>
          <w:szCs w:val="22"/>
          <w:lang w:val="ca-ES"/>
        </w:rPr>
        <w:t>D’</w:t>
      </w:r>
      <w:r w:rsidR="000753CC">
        <w:rPr>
          <w:rFonts w:ascii="Times New Roman" w:hAnsi="Times New Roman" w:cs="Times New Roman"/>
          <w:b/>
          <w:sz w:val="22"/>
          <w:szCs w:val="22"/>
          <w:lang w:val="ca-ES"/>
        </w:rPr>
        <w:t>____________</w:t>
      </w: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b/>
          <w:lang w:val="ca-ES"/>
        </w:rPr>
      </w:pPr>
      <w:r w:rsidRPr="00AA7BAD">
        <w:rPr>
          <w:rFonts w:ascii="Times New Roman" w:hAnsi="Times New Roman" w:cs="Times New Roman"/>
          <w:b/>
          <w:lang w:val="ca-ES"/>
        </w:rPr>
        <w:t>PREÀMBUL</w:t>
      </w:r>
    </w:p>
    <w:p w:rsidR="00531504" w:rsidRPr="00AA7BAD" w:rsidRDefault="00531504" w:rsidP="00531504">
      <w:pPr>
        <w:rPr>
          <w:rFonts w:ascii="Times New Roman" w:hAnsi="Times New Roman" w:cs="Times New Roman"/>
          <w:b/>
          <w:lang w:val="ca-ES"/>
        </w:rPr>
      </w:pPr>
    </w:p>
    <w:p w:rsidR="00531504" w:rsidRPr="00AA7BAD" w:rsidRDefault="00531504" w:rsidP="00531504">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L'Estatut Bàsic de l'Empleat públic, Reial decret legislatiu 5/2015, de 30 d'octubre, regula amb caràcter de norma bàsica la carrera professional del personal funcionari de carrera en el seu títol III, titulat «Drets i deures. Codi de conducta dels empleats públics», on es contemplen un conjunt d'elements que permeten a cada Administració conformar el seu propi esquema de carrera fent predominar els uns o els altres aspectes segons els seus propis desitjos o necessitats. </w:t>
      </w: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Segons assenyala l'informe de la comissió d'experts per a la redacció del EBEP «un bon disseny de carrera permet millorar el rendiment i la productivitat de l'empleat públic i, en definitiva, l'eficàcia de l'Administració, ja que de les possibilitats de carrera o promoció en l'ocupació pública depenen la motivació i satisfacció professional de cada empleat i inclusivament, en molts casos, la permanència mateixa en l'ocupació pública». </w:t>
      </w: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L'aprovació de la Llei 10/2010, de 9 de juliol, de la Generalitat, d'ordenació i gestió de la funció pública valenciana, va suposar el primer pas, necessari d'una altra part donada la reserva de llei de la matèria objecte de l'acord, per a la implantació de la carrera professional horitzontal en les Administracions incloses en el seu àmbit d'aplicació. </w:t>
      </w: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El citat text legal, en el seu títol VIII, regula un dels aspectes que doten de contingut al nou model de funció pública valenciana iniciat amb la llei, la promoció professional del personal empleat públic, que es concep no solament com un dret d'aquest sinó també com una necessitat estructural de qualsevol sistema d'organització, de la qual no són alienes les administracions públiques valencianes i, per això, element clau de qualsevol política d'ordenació de personal. </w:t>
      </w: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El text no solament introdueix les modalitats enunciades en la normativa bàsica estatal, sinó que les dota de contingut, deixant, no obstant això, a les diferents administracions públiques de la Comunitat Valenciana, l'elecció de les més idònies d'acord amb les seues necessitats organitzatives. </w:t>
      </w: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Com </w:t>
      </w:r>
      <w:proofErr w:type="spellStart"/>
      <w:r w:rsidRPr="00AA7BAD">
        <w:rPr>
          <w:rFonts w:ascii="Times New Roman" w:hAnsi="Times New Roman" w:cs="Times New Roman"/>
          <w:sz w:val="22"/>
          <w:szCs w:val="22"/>
          <w:lang w:val="ca-ES"/>
        </w:rPr>
        <w:t>vulga</w:t>
      </w:r>
      <w:proofErr w:type="spellEnd"/>
      <w:r w:rsidRPr="00AA7BAD">
        <w:rPr>
          <w:rFonts w:ascii="Times New Roman" w:hAnsi="Times New Roman" w:cs="Times New Roman"/>
          <w:sz w:val="22"/>
          <w:szCs w:val="22"/>
          <w:lang w:val="ca-ES"/>
        </w:rPr>
        <w:t xml:space="preserve"> que una Administració moderna i dinàmica ha de partir de la premissa que el principal actiu amb que compte per a garantir un funcionament eficaç i eficient és el del seu personal empleat públic i, per tant, aquest està cridat a tindre un paper fonamental per a la consecució del citat mandat estatutari. Conseqüència de tot l'anteriorment exposat, la present normativa, àmpliament debatuda amb els representants dels empleats públics, estableix la implantació i regulació de la carrera professional horitzontal del personal empleat públic al servei de l'Excm. 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w:t>
      </w: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b/>
          <w:sz w:val="22"/>
          <w:szCs w:val="22"/>
          <w:lang w:val="ca-ES"/>
        </w:rPr>
      </w:pPr>
    </w:p>
    <w:p w:rsidR="00531504" w:rsidRPr="00AA7BAD" w:rsidRDefault="00531504" w:rsidP="00531504">
      <w:pPr>
        <w:rPr>
          <w:rFonts w:ascii="Times New Roman" w:hAnsi="Times New Roman" w:cs="Times New Roman"/>
          <w:b/>
          <w:sz w:val="28"/>
          <w:szCs w:val="28"/>
          <w:lang w:val="ca-ES"/>
        </w:rPr>
      </w:pPr>
      <w:r w:rsidRPr="00AA7BAD">
        <w:rPr>
          <w:rFonts w:ascii="Times New Roman" w:hAnsi="Times New Roman" w:cs="Times New Roman"/>
          <w:b/>
          <w:sz w:val="28"/>
          <w:szCs w:val="28"/>
          <w:lang w:val="ca-ES"/>
        </w:rPr>
        <w:t>TÍTOL I</w:t>
      </w:r>
    </w:p>
    <w:p w:rsidR="00531504" w:rsidRPr="00AA7BAD" w:rsidRDefault="00531504" w:rsidP="00531504">
      <w:pPr>
        <w:rPr>
          <w:rFonts w:ascii="Times New Roman" w:hAnsi="Times New Roman" w:cs="Times New Roman"/>
          <w:b/>
          <w:sz w:val="28"/>
          <w:szCs w:val="28"/>
          <w:lang w:val="ca-ES"/>
        </w:rPr>
      </w:pPr>
      <w:r w:rsidRPr="00AA7BAD">
        <w:rPr>
          <w:rFonts w:ascii="Times New Roman" w:hAnsi="Times New Roman" w:cs="Times New Roman"/>
          <w:b/>
          <w:sz w:val="28"/>
          <w:szCs w:val="28"/>
          <w:lang w:val="ca-ES"/>
        </w:rPr>
        <w:t>Carrera professional horitzontal</w:t>
      </w:r>
    </w:p>
    <w:p w:rsidR="00531504" w:rsidRDefault="00531504" w:rsidP="00531504">
      <w:pPr>
        <w:jc w:val="center"/>
        <w:rPr>
          <w:rFonts w:ascii="Times New Roman" w:hAnsi="Times New Roman" w:cs="Times New Roman"/>
          <w:b/>
          <w:lang w:val="ca-ES"/>
        </w:rPr>
      </w:pPr>
    </w:p>
    <w:p w:rsidR="00A93147" w:rsidRPr="00AA7BAD" w:rsidRDefault="00A93147" w:rsidP="00531504">
      <w:pPr>
        <w:jc w:val="center"/>
        <w:rPr>
          <w:rFonts w:ascii="Times New Roman" w:hAnsi="Times New Roman" w:cs="Times New Roman"/>
          <w:b/>
          <w:lang w:val="ca-ES"/>
        </w:rPr>
      </w:pPr>
    </w:p>
    <w:p w:rsidR="00531504" w:rsidRPr="00AA7BAD" w:rsidRDefault="00531504" w:rsidP="00531504">
      <w:pPr>
        <w:jc w:val="center"/>
        <w:rPr>
          <w:rFonts w:ascii="Times New Roman" w:hAnsi="Times New Roman" w:cs="Times New Roman"/>
          <w:b/>
          <w:lang w:val="ca-ES"/>
        </w:rPr>
      </w:pPr>
      <w:r w:rsidRPr="00AA7BAD">
        <w:rPr>
          <w:rFonts w:ascii="Times New Roman" w:hAnsi="Times New Roman" w:cs="Times New Roman"/>
          <w:b/>
          <w:lang w:val="ca-ES"/>
        </w:rPr>
        <w:t>CAPÍTOL I</w:t>
      </w:r>
    </w:p>
    <w:p w:rsidR="00531504" w:rsidRPr="00AA7BAD" w:rsidRDefault="00531504" w:rsidP="00531504">
      <w:pPr>
        <w:jc w:val="center"/>
        <w:rPr>
          <w:rFonts w:ascii="Times New Roman" w:hAnsi="Times New Roman" w:cs="Times New Roman"/>
          <w:b/>
          <w:u w:val="single"/>
          <w:lang w:val="ca-ES"/>
        </w:rPr>
      </w:pPr>
      <w:r w:rsidRPr="00AA7BAD">
        <w:rPr>
          <w:rFonts w:ascii="Times New Roman" w:hAnsi="Times New Roman" w:cs="Times New Roman"/>
          <w:b/>
          <w:u w:val="single"/>
          <w:lang w:val="ca-ES"/>
        </w:rPr>
        <w:t>Objecte i àmbit d'aplicació</w:t>
      </w:r>
    </w:p>
    <w:p w:rsidR="00531504" w:rsidRPr="00AA7BAD" w:rsidRDefault="00531504" w:rsidP="00531504">
      <w:pPr>
        <w:jc w:val="center"/>
        <w:rPr>
          <w:rFonts w:ascii="Times New Roman" w:hAnsi="Times New Roman" w:cs="Times New Roman"/>
          <w:b/>
          <w:sz w:val="22"/>
          <w:szCs w:val="22"/>
          <w:lang w:val="ca-ES"/>
        </w:rPr>
      </w:pPr>
    </w:p>
    <w:p w:rsidR="00531504" w:rsidRPr="00AA7BAD" w:rsidRDefault="00531504" w:rsidP="00531504">
      <w:pPr>
        <w:rPr>
          <w:rFonts w:ascii="Times New Roman" w:hAnsi="Times New Roman" w:cs="Times New Roman"/>
          <w:b/>
          <w:i/>
          <w:lang w:val="ca-ES"/>
        </w:rPr>
      </w:pPr>
      <w:r w:rsidRPr="00AA7BAD">
        <w:rPr>
          <w:rFonts w:ascii="Times New Roman" w:hAnsi="Times New Roman" w:cs="Times New Roman"/>
          <w:b/>
          <w:i/>
          <w:lang w:val="ca-ES"/>
        </w:rPr>
        <w:t>Article 1.- Dret a la carrera professional horitzontal.</w:t>
      </w:r>
    </w:p>
    <w:p w:rsidR="00531504" w:rsidRPr="00AA7BAD" w:rsidRDefault="00531504" w:rsidP="00531504">
      <w:pPr>
        <w:rPr>
          <w:rFonts w:ascii="Times New Roman" w:hAnsi="Times New Roman" w:cs="Times New Roman"/>
          <w:b/>
          <w:sz w:val="22"/>
          <w:szCs w:val="22"/>
          <w:lang w:val="ca-ES"/>
        </w:rPr>
      </w:pPr>
    </w:p>
    <w:p w:rsidR="00531504" w:rsidRPr="00AA7BAD" w:rsidRDefault="00531504" w:rsidP="00531504">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Es reconeix el dret del personal funcionari i laboral de 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 xml:space="preserve"> a promocionar professionalment a través de la modalitat de carrera horitzontal que es regula en el present acord, de conformitat amb el que es disposa en els articles 16.3.a i 17 del Reial decret legislatiu 5/2015, de 30 d'octubre, pel qual s'aprova el text refós de la Llei de l'Estatut Bàsic de l'Empleat públic, i 117 de la Llei 10/2010, de 9 de juliol, de la Generalitat, d'Ordenació i Gestió de la Funció Pública Valenciana.</w:t>
      </w: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 xml:space="preserve">Article 2.- Objecte i àmbit d'aplicació. </w:t>
      </w:r>
    </w:p>
    <w:p w:rsidR="00531504" w:rsidRPr="00AA7BAD" w:rsidRDefault="00531504" w:rsidP="00531504">
      <w:pPr>
        <w:rPr>
          <w:rFonts w:ascii="Times New Roman" w:hAnsi="Times New Roman" w:cs="Times New Roman"/>
          <w:b/>
          <w:sz w:val="22"/>
          <w:szCs w:val="22"/>
          <w:lang w:val="ca-ES"/>
        </w:rPr>
      </w:pPr>
    </w:p>
    <w:p w:rsidR="00531504" w:rsidRPr="00AA7BAD" w:rsidRDefault="00531504" w:rsidP="00531504">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El present acord té per objecte la regulació del sistema de carrera professional horitzontal del personal funcionari i laboral de 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 xml:space="preserve"> en situació de servei actiu, a excepció dels membres de la Corporació i del personal eventual. </w:t>
      </w: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 xml:space="preserve">Article 3.- Dret d'informació. </w:t>
      </w:r>
    </w:p>
    <w:p w:rsidR="00531504" w:rsidRPr="00AA7BAD" w:rsidRDefault="00531504" w:rsidP="00531504">
      <w:pPr>
        <w:rPr>
          <w:rFonts w:ascii="Times New Roman" w:hAnsi="Times New Roman" w:cs="Times New Roman"/>
          <w:b/>
          <w:sz w:val="22"/>
          <w:szCs w:val="22"/>
          <w:lang w:val="ca-ES"/>
        </w:rPr>
      </w:pPr>
    </w:p>
    <w:p w:rsidR="00531504" w:rsidRPr="00AA7BAD" w:rsidRDefault="00531504" w:rsidP="00531504">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El personal de 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00AA7BAD" w:rsidRPr="00AA7BAD">
        <w:rPr>
          <w:rFonts w:ascii="Times New Roman" w:hAnsi="Times New Roman" w:cs="Times New Roman"/>
          <w:sz w:val="22"/>
          <w:szCs w:val="22"/>
          <w:lang w:val="ca-ES"/>
        </w:rPr>
        <w:t xml:space="preserve"> </w:t>
      </w:r>
      <w:r w:rsidRPr="00AA7BAD">
        <w:rPr>
          <w:rFonts w:ascii="Times New Roman" w:hAnsi="Times New Roman" w:cs="Times New Roman"/>
          <w:sz w:val="22"/>
          <w:szCs w:val="22"/>
          <w:lang w:val="ca-ES"/>
        </w:rPr>
        <w:t xml:space="preserve">adherit al sistema de carrera professional horitzontal previst en la present normativa tindrà dret a </w:t>
      </w:r>
      <w:proofErr w:type="spellStart"/>
      <w:r w:rsidRPr="00AA7BAD">
        <w:rPr>
          <w:rFonts w:ascii="Times New Roman" w:hAnsi="Times New Roman" w:cs="Times New Roman"/>
          <w:sz w:val="22"/>
          <w:szCs w:val="22"/>
          <w:lang w:val="ca-ES"/>
        </w:rPr>
        <w:t>conéixer</w:t>
      </w:r>
      <w:proofErr w:type="spellEnd"/>
      <w:r w:rsidRPr="00AA7BAD">
        <w:rPr>
          <w:rFonts w:ascii="Times New Roman" w:hAnsi="Times New Roman" w:cs="Times New Roman"/>
          <w:sz w:val="22"/>
          <w:szCs w:val="22"/>
          <w:lang w:val="ca-ES"/>
        </w:rPr>
        <w:t xml:space="preserve">, en qualsevol moment, la situació del seu expedient i, en particular, la puntuació de cadascun dels elements de valoració. L'Administració facilitarà aquest accés, de conformitat amb el que es preveu en la normativa vigent. </w:t>
      </w:r>
    </w:p>
    <w:p w:rsidR="00531504" w:rsidRPr="00AA7BAD" w:rsidRDefault="00531504" w:rsidP="00531504">
      <w:pPr>
        <w:rPr>
          <w:rFonts w:ascii="Times New Roman" w:hAnsi="Times New Roman" w:cs="Times New Roman"/>
          <w:sz w:val="22"/>
          <w:szCs w:val="22"/>
          <w:lang w:val="ca-ES"/>
        </w:rPr>
      </w:pPr>
    </w:p>
    <w:p w:rsidR="00A93147" w:rsidRDefault="00A93147" w:rsidP="00531504">
      <w:pPr>
        <w:jc w:val="center"/>
        <w:rPr>
          <w:rFonts w:ascii="Times New Roman" w:hAnsi="Times New Roman" w:cs="Times New Roman"/>
          <w:b/>
          <w:sz w:val="22"/>
          <w:szCs w:val="22"/>
          <w:lang w:val="ca-ES"/>
        </w:rPr>
      </w:pPr>
    </w:p>
    <w:p w:rsidR="00531504" w:rsidRPr="00AA7BAD" w:rsidRDefault="00531504" w:rsidP="00531504">
      <w:pPr>
        <w:jc w:val="center"/>
        <w:rPr>
          <w:rFonts w:ascii="Times New Roman" w:hAnsi="Times New Roman" w:cs="Times New Roman"/>
          <w:b/>
          <w:sz w:val="22"/>
          <w:szCs w:val="22"/>
          <w:lang w:val="ca-ES"/>
        </w:rPr>
      </w:pPr>
      <w:r w:rsidRPr="00AA7BAD">
        <w:rPr>
          <w:rFonts w:ascii="Times New Roman" w:hAnsi="Times New Roman" w:cs="Times New Roman"/>
          <w:b/>
          <w:sz w:val="22"/>
          <w:szCs w:val="22"/>
          <w:lang w:val="ca-ES"/>
        </w:rPr>
        <w:t>CAPÍTOL II</w:t>
      </w:r>
    </w:p>
    <w:p w:rsidR="00531504" w:rsidRPr="00AA7BAD" w:rsidRDefault="00531504" w:rsidP="00531504">
      <w:pPr>
        <w:jc w:val="center"/>
        <w:rPr>
          <w:rFonts w:ascii="Times New Roman" w:hAnsi="Times New Roman" w:cs="Times New Roman"/>
          <w:b/>
          <w:sz w:val="22"/>
          <w:szCs w:val="22"/>
          <w:u w:val="single"/>
          <w:lang w:val="ca-ES"/>
        </w:rPr>
      </w:pPr>
      <w:r w:rsidRPr="00AA7BAD">
        <w:rPr>
          <w:rFonts w:ascii="Times New Roman" w:hAnsi="Times New Roman" w:cs="Times New Roman"/>
          <w:b/>
          <w:sz w:val="22"/>
          <w:szCs w:val="22"/>
          <w:u w:val="single"/>
          <w:lang w:val="ca-ES"/>
        </w:rPr>
        <w:t>Definició de la carrera professional horitzontal i accés al sistema</w:t>
      </w:r>
    </w:p>
    <w:p w:rsidR="00531504" w:rsidRPr="00AA7BAD" w:rsidRDefault="00531504" w:rsidP="00531504">
      <w:pPr>
        <w:jc w:val="center"/>
        <w:rPr>
          <w:rFonts w:ascii="Times New Roman" w:hAnsi="Times New Roman" w:cs="Times New Roman"/>
          <w:b/>
          <w:sz w:val="22"/>
          <w:szCs w:val="22"/>
          <w:u w:val="single"/>
          <w:lang w:val="ca-ES"/>
        </w:rPr>
      </w:pPr>
    </w:p>
    <w:p w:rsidR="00531504" w:rsidRPr="00AA7BAD" w:rsidRDefault="00531504" w:rsidP="00531504">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4.- Definició de la carrera professional horitzontal.</w:t>
      </w:r>
    </w:p>
    <w:p w:rsidR="00531504" w:rsidRPr="00AA7BAD" w:rsidRDefault="00531504" w:rsidP="00531504">
      <w:pPr>
        <w:rPr>
          <w:rFonts w:ascii="Times New Roman" w:hAnsi="Times New Roman" w:cs="Times New Roman"/>
          <w:b/>
          <w:i/>
          <w:sz w:val="22"/>
          <w:szCs w:val="22"/>
          <w:lang w:val="ca-ES"/>
        </w:rPr>
      </w:pPr>
    </w:p>
    <w:p w:rsidR="00531504" w:rsidRPr="00AA7BAD" w:rsidRDefault="00531504" w:rsidP="00531504">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La carrera professional horitzontal suposa el reconeixement individualitzat del desenvolupament professional aconseguit pel personal de 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 xml:space="preserve"> sense necessitat de canviar de lloc de treball, com a conseqüència de la valoració de la seua trajectòria i actuació professional i dels coneixements adquirits i transferits.</w:t>
      </w:r>
    </w:p>
    <w:p w:rsidR="00531504" w:rsidRPr="00AA7BAD" w:rsidRDefault="00531504" w:rsidP="00531504">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Aquest reconeixement es farà efectiu a través de la progressió en cadascun dels cossos i agrupacions professionals, en l'estructura de graus de desenvolupament professional </w:t>
      </w:r>
      <w:proofErr w:type="spellStart"/>
      <w:r w:rsidRPr="00AA7BAD">
        <w:rPr>
          <w:rFonts w:ascii="Times New Roman" w:hAnsi="Times New Roman" w:cs="Times New Roman"/>
          <w:sz w:val="22"/>
          <w:szCs w:val="22"/>
          <w:lang w:val="ca-ES"/>
        </w:rPr>
        <w:t>establit</w:t>
      </w:r>
      <w:proofErr w:type="spellEnd"/>
      <w:r w:rsidRPr="00AA7BAD">
        <w:rPr>
          <w:rFonts w:ascii="Times New Roman" w:hAnsi="Times New Roman" w:cs="Times New Roman"/>
          <w:sz w:val="22"/>
          <w:szCs w:val="22"/>
          <w:lang w:val="ca-ES"/>
        </w:rPr>
        <w:t xml:space="preserve">. Aquesta progressió, serà irreversible excepte per aplicació de la sanció de demèrit prevista en la regulació del règim disciplinari que podria provocar la pèrdua de trams ja aconseguits i/o una suspensió en la progressió, o quan </w:t>
      </w:r>
      <w:proofErr w:type="spellStart"/>
      <w:r w:rsidRPr="00AA7BAD">
        <w:rPr>
          <w:rFonts w:ascii="Times New Roman" w:hAnsi="Times New Roman" w:cs="Times New Roman"/>
          <w:sz w:val="22"/>
          <w:szCs w:val="22"/>
          <w:lang w:val="ca-ES"/>
        </w:rPr>
        <w:t>existisca</w:t>
      </w:r>
      <w:proofErr w:type="spellEnd"/>
      <w:r w:rsidRPr="00AA7BAD">
        <w:rPr>
          <w:rFonts w:ascii="Times New Roman" w:hAnsi="Times New Roman" w:cs="Times New Roman"/>
          <w:sz w:val="22"/>
          <w:szCs w:val="22"/>
          <w:lang w:val="ca-ES"/>
        </w:rPr>
        <w:t xml:space="preserve"> una avaluació negativa, en aquest cas també es produiria una paralització en la progressió en la carrera.</w:t>
      </w:r>
    </w:p>
    <w:p w:rsidR="00531504" w:rsidRPr="00AA7BAD" w:rsidRDefault="00531504" w:rsidP="00531504">
      <w:pPr>
        <w:rPr>
          <w:rFonts w:ascii="Times New Roman" w:hAnsi="Times New Roman" w:cs="Times New Roman"/>
          <w:sz w:val="22"/>
          <w:szCs w:val="22"/>
          <w:lang w:val="ca-ES"/>
        </w:rPr>
      </w:pPr>
    </w:p>
    <w:p w:rsidR="00531504" w:rsidRPr="00AA7BAD" w:rsidRDefault="00531504" w:rsidP="00531504">
      <w:pPr>
        <w:rPr>
          <w:rFonts w:ascii="Times New Roman" w:hAnsi="Times New Roman" w:cs="Times New Roman"/>
          <w:b/>
          <w:sz w:val="22"/>
          <w:szCs w:val="22"/>
          <w:lang w:val="ca-ES"/>
        </w:rPr>
      </w:pPr>
      <w:r w:rsidRPr="00AA7BAD">
        <w:rPr>
          <w:rFonts w:ascii="Times New Roman" w:hAnsi="Times New Roman" w:cs="Times New Roman"/>
          <w:b/>
          <w:sz w:val="22"/>
          <w:szCs w:val="22"/>
          <w:lang w:val="ca-ES"/>
        </w:rPr>
        <w:t>Article 5.- Graus de desenvolupament professional.</w:t>
      </w:r>
    </w:p>
    <w:p w:rsidR="00531504" w:rsidRPr="00AA7BAD" w:rsidRDefault="00531504" w:rsidP="00531504">
      <w:pPr>
        <w:rPr>
          <w:rFonts w:ascii="Times New Roman" w:hAnsi="Times New Roman" w:cs="Times New Roman"/>
          <w:b/>
          <w:sz w:val="22"/>
          <w:szCs w:val="22"/>
          <w:lang w:val="ca-ES"/>
        </w:rPr>
      </w:pPr>
    </w:p>
    <w:p w:rsidR="00531504" w:rsidRPr="00AA7BAD" w:rsidRDefault="00531504" w:rsidP="00EE1AD2">
      <w:pPr>
        <w:pStyle w:val="Prrafodelista"/>
        <w:numPr>
          <w:ilvl w:val="0"/>
          <w:numId w:val="1"/>
        </w:numPr>
        <w:ind w:left="284" w:hanging="284"/>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S'estableix un sistema de carrera professional horitzontal amb quatre graus, més el grau d'accés que no comporta retribució. </w:t>
      </w:r>
    </w:p>
    <w:p w:rsidR="000753CC" w:rsidRPr="00AA7BAD" w:rsidRDefault="000753CC" w:rsidP="000753CC">
      <w:pPr>
        <w:rPr>
          <w:rFonts w:ascii="Times New Roman" w:hAnsi="Times New Roman" w:cs="Times New Roman"/>
          <w:sz w:val="22"/>
          <w:szCs w:val="22"/>
          <w:lang w:val="ca-ES"/>
        </w:rPr>
      </w:pPr>
    </w:p>
    <w:p w:rsidR="00531504" w:rsidRPr="00AA7BAD" w:rsidRDefault="00531504" w:rsidP="00A141D8">
      <w:pPr>
        <w:pStyle w:val="Prrafodelista"/>
        <w:numPr>
          <w:ilvl w:val="0"/>
          <w:numId w:val="1"/>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Els graus de desenvolupament professional (d'ara endavant, GDP) que componen la carrera professional horitzontal són:</w:t>
      </w:r>
    </w:p>
    <w:p w:rsidR="00EE1AD2" w:rsidRPr="00AA7BAD" w:rsidRDefault="00EE1AD2" w:rsidP="00EE1AD2">
      <w:pPr>
        <w:pStyle w:val="Prrafodelista"/>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ind w:left="284" w:firstLine="2551"/>
        <w:rPr>
          <w:rFonts w:ascii="Times New Roman" w:hAnsi="Times New Roman" w:cs="Times New Roman"/>
          <w:sz w:val="22"/>
          <w:szCs w:val="22"/>
          <w:lang w:val="ca-ES"/>
        </w:rPr>
      </w:pPr>
      <w:r w:rsidRPr="00AA7BAD">
        <w:rPr>
          <w:rFonts w:ascii="Times New Roman" w:hAnsi="Times New Roman" w:cs="Times New Roman"/>
          <w:sz w:val="22"/>
          <w:szCs w:val="22"/>
          <w:lang w:val="ca-ES"/>
        </w:rPr>
        <w:t>a)  GDP d'accés.</w:t>
      </w:r>
    </w:p>
    <w:p w:rsidR="00EE1AD2" w:rsidRPr="00AA7BAD" w:rsidRDefault="00EE1AD2" w:rsidP="00EE1AD2">
      <w:pPr>
        <w:ind w:left="284" w:firstLine="2551"/>
        <w:rPr>
          <w:rFonts w:ascii="Times New Roman" w:hAnsi="Times New Roman" w:cs="Times New Roman"/>
          <w:sz w:val="22"/>
          <w:szCs w:val="22"/>
          <w:lang w:val="ca-ES"/>
        </w:rPr>
      </w:pPr>
      <w:r w:rsidRPr="00AA7BAD">
        <w:rPr>
          <w:rFonts w:ascii="Times New Roman" w:hAnsi="Times New Roman" w:cs="Times New Roman"/>
          <w:sz w:val="22"/>
          <w:szCs w:val="22"/>
          <w:lang w:val="ca-ES"/>
        </w:rPr>
        <w:t>b)  GDP I.</w:t>
      </w:r>
    </w:p>
    <w:p w:rsidR="00EE1AD2" w:rsidRPr="00AA7BAD" w:rsidRDefault="00EE1AD2" w:rsidP="00EE1AD2">
      <w:pPr>
        <w:ind w:left="284" w:firstLine="2551"/>
        <w:rPr>
          <w:rFonts w:ascii="Times New Roman" w:hAnsi="Times New Roman" w:cs="Times New Roman"/>
          <w:sz w:val="22"/>
          <w:szCs w:val="22"/>
          <w:lang w:val="ca-ES"/>
        </w:rPr>
      </w:pPr>
      <w:r w:rsidRPr="00AA7BAD">
        <w:rPr>
          <w:rFonts w:ascii="Times New Roman" w:hAnsi="Times New Roman" w:cs="Times New Roman"/>
          <w:sz w:val="22"/>
          <w:szCs w:val="22"/>
          <w:lang w:val="ca-ES"/>
        </w:rPr>
        <w:t>c)  GDP II.</w:t>
      </w:r>
    </w:p>
    <w:p w:rsidR="00EE1AD2" w:rsidRPr="00AA7BAD" w:rsidRDefault="00EE1AD2" w:rsidP="00EE1AD2">
      <w:pPr>
        <w:ind w:left="284" w:firstLine="2551"/>
        <w:rPr>
          <w:rFonts w:ascii="Times New Roman" w:hAnsi="Times New Roman" w:cs="Times New Roman"/>
          <w:sz w:val="22"/>
          <w:szCs w:val="22"/>
          <w:lang w:val="ca-ES"/>
        </w:rPr>
      </w:pPr>
      <w:r w:rsidRPr="00AA7BAD">
        <w:rPr>
          <w:rFonts w:ascii="Times New Roman" w:hAnsi="Times New Roman" w:cs="Times New Roman"/>
          <w:sz w:val="22"/>
          <w:szCs w:val="22"/>
          <w:lang w:val="ca-ES"/>
        </w:rPr>
        <w:t>d)  GDP III.</w:t>
      </w:r>
    </w:p>
    <w:p w:rsidR="00EE1AD2" w:rsidRPr="00AA7BAD" w:rsidRDefault="00EE1AD2" w:rsidP="00EE1AD2">
      <w:pPr>
        <w:ind w:left="284" w:firstLine="2551"/>
        <w:rPr>
          <w:rFonts w:ascii="Times New Roman" w:hAnsi="Times New Roman" w:cs="Times New Roman"/>
          <w:sz w:val="22"/>
          <w:szCs w:val="22"/>
          <w:lang w:val="ca-ES"/>
        </w:rPr>
      </w:pPr>
      <w:r w:rsidRPr="00AA7BAD">
        <w:rPr>
          <w:rFonts w:ascii="Times New Roman" w:hAnsi="Times New Roman" w:cs="Times New Roman"/>
          <w:sz w:val="22"/>
          <w:szCs w:val="22"/>
          <w:lang w:val="ca-ES"/>
        </w:rPr>
        <w:t>e)  GDP IV.</w:t>
      </w: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6.- Dret d'accés al sistema de carrera horitzontal.</w:t>
      </w:r>
    </w:p>
    <w:p w:rsidR="00EE1AD2" w:rsidRPr="00AA7BAD" w:rsidRDefault="00EE1AD2" w:rsidP="00EE1AD2">
      <w:pPr>
        <w:rPr>
          <w:rFonts w:ascii="Times New Roman" w:hAnsi="Times New Roman" w:cs="Times New Roman"/>
          <w:b/>
          <w:i/>
          <w:sz w:val="22"/>
          <w:szCs w:val="22"/>
          <w:lang w:val="ca-ES"/>
        </w:rPr>
      </w:pPr>
    </w:p>
    <w:p w:rsidR="00EE1AD2" w:rsidRPr="00AA7BAD" w:rsidRDefault="00EE1AD2" w:rsidP="00EE1AD2">
      <w:pPr>
        <w:pStyle w:val="Prrafodelista"/>
        <w:numPr>
          <w:ilvl w:val="0"/>
          <w:numId w:val="2"/>
        </w:numPr>
        <w:tabs>
          <w:tab w:val="left" w:pos="426"/>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El dret d'accés al sistema de carrera horitzontal naix en el moment de l'adquisició de la condició de personal al servei de 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 xml:space="preserve">. Aquest personal quedarà adherit al sistema, de forma automàtica, des de la presa de possessió, sempre que no </w:t>
      </w:r>
      <w:proofErr w:type="spellStart"/>
      <w:r w:rsidRPr="00AA7BAD">
        <w:rPr>
          <w:rFonts w:ascii="Times New Roman" w:hAnsi="Times New Roman" w:cs="Times New Roman"/>
          <w:sz w:val="22"/>
          <w:szCs w:val="22"/>
          <w:lang w:val="ca-ES"/>
        </w:rPr>
        <w:t>manifeste</w:t>
      </w:r>
      <w:proofErr w:type="spellEnd"/>
      <w:r w:rsidRPr="00AA7BAD">
        <w:rPr>
          <w:rFonts w:ascii="Times New Roman" w:hAnsi="Times New Roman" w:cs="Times New Roman"/>
          <w:sz w:val="22"/>
          <w:szCs w:val="22"/>
          <w:lang w:val="ca-ES"/>
        </w:rPr>
        <w:t xml:space="preserve"> formalment la seua renúncia.</w:t>
      </w: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pStyle w:val="Prrafodelista"/>
        <w:numPr>
          <w:ilvl w:val="0"/>
          <w:numId w:val="2"/>
        </w:numPr>
        <w:tabs>
          <w:tab w:val="left" w:pos="426"/>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La renúncia podrà efectuar-se tant abans com en qualsevol moment posterior a la presa de possessió i implicarà la pèrdua permanent del GDP reconegut i els drets econòmics associats al mateix des del mes següent a la data de la resolució per la qual es </w:t>
      </w:r>
      <w:proofErr w:type="spellStart"/>
      <w:r w:rsidRPr="00AA7BAD">
        <w:rPr>
          <w:rFonts w:ascii="Times New Roman" w:hAnsi="Times New Roman" w:cs="Times New Roman"/>
          <w:sz w:val="22"/>
          <w:szCs w:val="22"/>
          <w:lang w:val="ca-ES"/>
        </w:rPr>
        <w:t>declare</w:t>
      </w:r>
      <w:proofErr w:type="spellEnd"/>
      <w:r w:rsidRPr="00AA7BAD">
        <w:rPr>
          <w:rFonts w:ascii="Times New Roman" w:hAnsi="Times New Roman" w:cs="Times New Roman"/>
          <w:sz w:val="22"/>
          <w:szCs w:val="22"/>
          <w:lang w:val="ca-ES"/>
        </w:rPr>
        <w:t xml:space="preserve"> que s'ha produït la renúncia.</w:t>
      </w:r>
    </w:p>
    <w:p w:rsidR="00EE1AD2" w:rsidRPr="00AA7BAD" w:rsidRDefault="00EE1AD2" w:rsidP="00EE1AD2">
      <w:pPr>
        <w:pStyle w:val="Prrafodelista"/>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7.- Accés al sistema de carrera horitzontal.</w:t>
      </w:r>
    </w:p>
    <w:p w:rsidR="00EE1AD2" w:rsidRPr="00AA7BAD" w:rsidRDefault="00EE1AD2" w:rsidP="00EE1AD2">
      <w:pPr>
        <w:rPr>
          <w:rFonts w:ascii="Times New Roman" w:hAnsi="Times New Roman" w:cs="Times New Roman"/>
          <w:b/>
          <w:i/>
          <w:sz w:val="22"/>
          <w:szCs w:val="22"/>
          <w:lang w:val="ca-ES"/>
        </w:rPr>
      </w:pPr>
    </w:p>
    <w:p w:rsidR="00EE1AD2" w:rsidRPr="00AA7BAD" w:rsidRDefault="00EE1AD2" w:rsidP="00EE1AD2">
      <w:pPr>
        <w:pStyle w:val="Prrafodelista"/>
        <w:numPr>
          <w:ilvl w:val="0"/>
          <w:numId w:val="3"/>
        </w:numPr>
        <w:tabs>
          <w:tab w:val="left" w:pos="284"/>
          <w:tab w:val="left" w:pos="709"/>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La carrera professional horitzontal s'iniciarà en el GDP d'accés.</w:t>
      </w:r>
    </w:p>
    <w:p w:rsidR="00EE1AD2" w:rsidRPr="00AA7BAD" w:rsidRDefault="00EE1AD2" w:rsidP="00EE1AD2">
      <w:pPr>
        <w:ind w:left="360"/>
        <w:rPr>
          <w:rFonts w:ascii="Times New Roman" w:hAnsi="Times New Roman" w:cs="Times New Roman"/>
          <w:sz w:val="22"/>
          <w:szCs w:val="22"/>
          <w:lang w:val="ca-ES"/>
        </w:rPr>
      </w:pPr>
    </w:p>
    <w:p w:rsidR="00EE1AD2" w:rsidRPr="00AA7BAD" w:rsidRDefault="00EE1AD2" w:rsidP="00A141D8">
      <w:pPr>
        <w:pStyle w:val="Prrafodelista"/>
        <w:numPr>
          <w:ilvl w:val="0"/>
          <w:numId w:val="3"/>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No obstant això el disposat en l'apartat anterior, el personal que a l'entrada en vigor del present acord </w:t>
      </w:r>
      <w:proofErr w:type="spellStart"/>
      <w:r w:rsidRPr="00AA7BAD">
        <w:rPr>
          <w:rFonts w:ascii="Times New Roman" w:hAnsi="Times New Roman" w:cs="Times New Roman"/>
          <w:sz w:val="22"/>
          <w:szCs w:val="22"/>
          <w:lang w:val="ca-ES"/>
        </w:rPr>
        <w:t>tinga</w:t>
      </w:r>
      <w:proofErr w:type="spellEnd"/>
      <w:r w:rsidRPr="00AA7BAD">
        <w:rPr>
          <w:rFonts w:ascii="Times New Roman" w:hAnsi="Times New Roman" w:cs="Times New Roman"/>
          <w:sz w:val="22"/>
          <w:szCs w:val="22"/>
          <w:lang w:val="ca-ES"/>
        </w:rPr>
        <w:t xml:space="preserve"> la condició de personal funcionari o personal laboral accedirà al sistema en el GDP corresponent, conforme al que es disposa en la disposicions addicionals i transitòries.</w:t>
      </w: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jc w:val="center"/>
        <w:rPr>
          <w:rFonts w:ascii="Times New Roman" w:hAnsi="Times New Roman" w:cs="Times New Roman"/>
          <w:b/>
          <w:lang w:val="ca-ES"/>
        </w:rPr>
      </w:pPr>
      <w:r w:rsidRPr="00AA7BAD">
        <w:rPr>
          <w:rFonts w:ascii="Times New Roman" w:hAnsi="Times New Roman" w:cs="Times New Roman"/>
          <w:b/>
          <w:lang w:val="ca-ES"/>
        </w:rPr>
        <w:t>CAPÍTOL III</w:t>
      </w:r>
    </w:p>
    <w:p w:rsidR="00EE1AD2" w:rsidRPr="00AA7BAD" w:rsidRDefault="00EE1AD2" w:rsidP="00EE1AD2">
      <w:pPr>
        <w:jc w:val="center"/>
        <w:rPr>
          <w:rFonts w:ascii="Times New Roman" w:hAnsi="Times New Roman" w:cs="Times New Roman"/>
          <w:b/>
          <w:u w:val="single"/>
          <w:lang w:val="ca-ES"/>
        </w:rPr>
      </w:pPr>
      <w:r w:rsidRPr="00AA7BAD">
        <w:rPr>
          <w:rFonts w:ascii="Times New Roman" w:hAnsi="Times New Roman" w:cs="Times New Roman"/>
          <w:b/>
          <w:u w:val="single"/>
          <w:lang w:val="ca-ES"/>
        </w:rPr>
        <w:t>Progressió en el sistema de carrera horitzontal</w:t>
      </w: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8.- Requisits per a la progressió en el sistema.</w:t>
      </w:r>
    </w:p>
    <w:p w:rsidR="00EE1AD2" w:rsidRPr="00AA7BAD" w:rsidRDefault="00EE1AD2" w:rsidP="00EE1AD2">
      <w:pPr>
        <w:rPr>
          <w:rFonts w:ascii="Times New Roman" w:hAnsi="Times New Roman" w:cs="Times New Roman"/>
          <w:b/>
          <w:i/>
          <w:sz w:val="22"/>
          <w:szCs w:val="22"/>
          <w:lang w:val="ca-ES"/>
        </w:rPr>
      </w:pPr>
    </w:p>
    <w:p w:rsidR="00EE1AD2" w:rsidRPr="00AA7BAD" w:rsidRDefault="00EE1AD2" w:rsidP="00EE1AD2">
      <w:pPr>
        <w:pStyle w:val="Prrafodelista"/>
        <w:numPr>
          <w:ilvl w:val="0"/>
          <w:numId w:val="4"/>
        </w:numPr>
        <w:rPr>
          <w:rFonts w:ascii="Times New Roman" w:hAnsi="Times New Roman" w:cs="Times New Roman"/>
          <w:sz w:val="22"/>
          <w:szCs w:val="22"/>
          <w:lang w:val="ca-ES"/>
        </w:rPr>
      </w:pPr>
      <w:r w:rsidRPr="00AA7BAD">
        <w:rPr>
          <w:rFonts w:ascii="Times New Roman" w:hAnsi="Times New Roman" w:cs="Times New Roman"/>
          <w:sz w:val="22"/>
          <w:szCs w:val="22"/>
          <w:lang w:val="ca-ES"/>
        </w:rPr>
        <w:t>La progressió en el sistema de carrera horitzontal s'efectuarà mitjançant l'ascens consecutiu a cadascun dels GDP previstos en la present normativa.</w:t>
      </w:r>
    </w:p>
    <w:p w:rsidR="00EE1AD2" w:rsidRPr="00AA7BAD" w:rsidRDefault="00EE1AD2" w:rsidP="00EE1AD2">
      <w:pPr>
        <w:pStyle w:val="Prrafodelista"/>
        <w:rPr>
          <w:rFonts w:ascii="Times New Roman" w:hAnsi="Times New Roman" w:cs="Times New Roman"/>
          <w:sz w:val="22"/>
          <w:szCs w:val="22"/>
          <w:lang w:val="ca-ES"/>
        </w:rPr>
      </w:pPr>
    </w:p>
    <w:p w:rsidR="00EE1AD2" w:rsidRPr="00AA7BAD" w:rsidRDefault="00EE1AD2" w:rsidP="00EE1AD2">
      <w:pPr>
        <w:pStyle w:val="Prrafodelista"/>
        <w:numPr>
          <w:ilvl w:val="0"/>
          <w:numId w:val="4"/>
        </w:num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Per a sol·licitar l'ascens al GDP superior es requerirà un temps mínim d'exercici professional, continuat o interromput, en el </w:t>
      </w:r>
    </w:p>
    <w:p w:rsidR="00EE1AD2" w:rsidRPr="00AA7BAD" w:rsidRDefault="00EE1AD2" w:rsidP="00EE1AD2">
      <w:pPr>
        <w:pStyle w:val="Prrafodelista"/>
        <w:rPr>
          <w:rFonts w:ascii="Times New Roman" w:hAnsi="Times New Roman" w:cs="Times New Roman"/>
          <w:sz w:val="22"/>
          <w:szCs w:val="22"/>
          <w:lang w:val="ca-ES"/>
        </w:rPr>
      </w:pPr>
    </w:p>
    <w:p w:rsidR="00EE1AD2" w:rsidRPr="00AA7BAD" w:rsidRDefault="00EE1AD2" w:rsidP="00EE1AD2">
      <w:pPr>
        <w:pStyle w:val="Prrafodelista"/>
        <w:numPr>
          <w:ilvl w:val="0"/>
          <w:numId w:val="4"/>
        </w:num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GDP immediatament inferior, així com complir els requisits mínims </w:t>
      </w:r>
      <w:proofErr w:type="spellStart"/>
      <w:r w:rsidRPr="00AA7BAD">
        <w:rPr>
          <w:rFonts w:ascii="Times New Roman" w:hAnsi="Times New Roman" w:cs="Times New Roman"/>
          <w:sz w:val="22"/>
          <w:szCs w:val="22"/>
          <w:lang w:val="ca-ES"/>
        </w:rPr>
        <w:t>establits</w:t>
      </w:r>
      <w:proofErr w:type="spellEnd"/>
      <w:r w:rsidRPr="00AA7BAD">
        <w:rPr>
          <w:rFonts w:ascii="Times New Roman" w:hAnsi="Times New Roman" w:cs="Times New Roman"/>
          <w:sz w:val="22"/>
          <w:szCs w:val="22"/>
          <w:lang w:val="ca-ES"/>
        </w:rPr>
        <w:t>, en cada cas, en la valoració específica que es requereix per a accedir al concret GDP, segons el grup o subgrup de classificació professional, segons el que s'estableix en el present acord.</w:t>
      </w:r>
    </w:p>
    <w:p w:rsidR="00EE1AD2" w:rsidRPr="00AA7BAD" w:rsidRDefault="00EE1AD2" w:rsidP="00EE1AD2">
      <w:pPr>
        <w:pStyle w:val="Prrafodelista"/>
        <w:rPr>
          <w:rFonts w:ascii="Times New Roman" w:hAnsi="Times New Roman" w:cs="Times New Roman"/>
          <w:sz w:val="22"/>
          <w:szCs w:val="22"/>
          <w:lang w:val="ca-ES"/>
        </w:rPr>
      </w:pPr>
    </w:p>
    <w:p w:rsidR="00EE1AD2" w:rsidRPr="00AA7BAD" w:rsidRDefault="00EE1AD2" w:rsidP="00EE1AD2">
      <w:pPr>
        <w:pStyle w:val="Prrafodelista"/>
        <w:rPr>
          <w:rFonts w:ascii="Times New Roman" w:hAnsi="Times New Roman" w:cs="Times New Roman"/>
          <w:sz w:val="22"/>
          <w:szCs w:val="22"/>
          <w:lang w:val="ca-ES"/>
        </w:rPr>
      </w:pPr>
    </w:p>
    <w:p w:rsidR="00EE1AD2" w:rsidRPr="00AA7BAD" w:rsidRDefault="00EE1AD2" w:rsidP="00EE1AD2">
      <w:pPr>
        <w:pStyle w:val="Prrafodelista"/>
        <w:numPr>
          <w:ilvl w:val="0"/>
          <w:numId w:val="4"/>
        </w:num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Els requisits hauran </w:t>
      </w:r>
      <w:proofErr w:type="spellStart"/>
      <w:r w:rsidRPr="00AA7BAD">
        <w:rPr>
          <w:rFonts w:ascii="Times New Roman" w:hAnsi="Times New Roman" w:cs="Times New Roman"/>
          <w:sz w:val="22"/>
          <w:szCs w:val="22"/>
          <w:lang w:val="ca-ES"/>
        </w:rPr>
        <w:t>d'obtindre's</w:t>
      </w:r>
      <w:proofErr w:type="spellEnd"/>
      <w:r w:rsidRPr="00AA7BAD">
        <w:rPr>
          <w:rFonts w:ascii="Times New Roman" w:hAnsi="Times New Roman" w:cs="Times New Roman"/>
          <w:sz w:val="22"/>
          <w:szCs w:val="22"/>
          <w:lang w:val="ca-ES"/>
        </w:rPr>
        <w:t xml:space="preserve"> durant el període de temps comprés entre el reconeixement del GDP immediatament anterior i el que es pretén accedir.</w:t>
      </w:r>
    </w:p>
    <w:p w:rsidR="00EE1AD2" w:rsidRPr="00AA7BAD" w:rsidRDefault="00EE1AD2" w:rsidP="00EE1AD2">
      <w:pPr>
        <w:pStyle w:val="Prrafodelista"/>
        <w:rPr>
          <w:rFonts w:ascii="Times New Roman" w:hAnsi="Times New Roman" w:cs="Times New Roman"/>
          <w:sz w:val="22"/>
          <w:szCs w:val="22"/>
          <w:lang w:val="ca-ES"/>
        </w:rPr>
      </w:pPr>
    </w:p>
    <w:p w:rsidR="00EE1AD2" w:rsidRPr="00AA7BAD" w:rsidRDefault="00EE1AD2" w:rsidP="00EE1AD2">
      <w:pPr>
        <w:pStyle w:val="Prrafodelista"/>
        <w:numPr>
          <w:ilvl w:val="0"/>
          <w:numId w:val="4"/>
        </w:num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En cap cas, podran valorar-se o </w:t>
      </w:r>
      <w:proofErr w:type="spellStart"/>
      <w:r w:rsidRPr="00AA7BAD">
        <w:rPr>
          <w:rFonts w:ascii="Times New Roman" w:hAnsi="Times New Roman" w:cs="Times New Roman"/>
          <w:sz w:val="22"/>
          <w:szCs w:val="22"/>
          <w:lang w:val="ca-ES"/>
        </w:rPr>
        <w:t>tindre's</w:t>
      </w:r>
      <w:proofErr w:type="spellEnd"/>
      <w:r w:rsidRPr="00AA7BAD">
        <w:rPr>
          <w:rFonts w:ascii="Times New Roman" w:hAnsi="Times New Roman" w:cs="Times New Roman"/>
          <w:sz w:val="22"/>
          <w:szCs w:val="22"/>
          <w:lang w:val="ca-ES"/>
        </w:rPr>
        <w:t xml:space="preserve"> en compte més d'una vegada els mateixos mèrits i temps d'exercici professional per a l'accés a diferents graus de desenvolupament professional, ni per a la progressió en altres cossos o agrupacions professionals funcionarials. </w:t>
      </w:r>
    </w:p>
    <w:p w:rsidR="00EE1AD2" w:rsidRPr="00AA7BAD" w:rsidRDefault="00EE1AD2" w:rsidP="00EE1AD2">
      <w:pPr>
        <w:pStyle w:val="Prrafodelista"/>
        <w:rPr>
          <w:rFonts w:ascii="Times New Roman" w:hAnsi="Times New Roman" w:cs="Times New Roman"/>
          <w:sz w:val="22"/>
          <w:szCs w:val="22"/>
          <w:lang w:val="ca-ES"/>
        </w:rPr>
      </w:pPr>
    </w:p>
    <w:p w:rsidR="00EE1AD2" w:rsidRPr="00AA7BAD" w:rsidRDefault="00EE1AD2" w:rsidP="00EE1AD2">
      <w:pPr>
        <w:pStyle w:val="Prrafodelista"/>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9.- Temps de permanència necessari per a sol·licitar l'ascens.</w:t>
      </w:r>
    </w:p>
    <w:p w:rsidR="00EE1AD2" w:rsidRPr="00AA7BAD" w:rsidRDefault="00EE1AD2" w:rsidP="00EE1AD2">
      <w:pPr>
        <w:rPr>
          <w:rFonts w:ascii="Times New Roman" w:hAnsi="Times New Roman" w:cs="Times New Roman"/>
          <w:b/>
          <w:i/>
          <w:sz w:val="22"/>
          <w:szCs w:val="22"/>
          <w:lang w:val="ca-ES"/>
        </w:rPr>
      </w:pPr>
    </w:p>
    <w:p w:rsidR="00EE1AD2" w:rsidRPr="00AA7BAD" w:rsidRDefault="00EE1AD2" w:rsidP="00EE1AD2">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D'acord amb el que es disposa en l'article anterior, serà requisit perquè el personal puga sol·licitar la valoració dels mèrits </w:t>
      </w:r>
      <w:proofErr w:type="spellStart"/>
      <w:r w:rsidRPr="00AA7BAD">
        <w:rPr>
          <w:rFonts w:ascii="Times New Roman" w:hAnsi="Times New Roman" w:cs="Times New Roman"/>
          <w:sz w:val="22"/>
          <w:szCs w:val="22"/>
          <w:lang w:val="ca-ES"/>
        </w:rPr>
        <w:t>establits</w:t>
      </w:r>
      <w:proofErr w:type="spellEnd"/>
      <w:r w:rsidRPr="00AA7BAD">
        <w:rPr>
          <w:rFonts w:ascii="Times New Roman" w:hAnsi="Times New Roman" w:cs="Times New Roman"/>
          <w:sz w:val="22"/>
          <w:szCs w:val="22"/>
          <w:lang w:val="ca-ES"/>
        </w:rPr>
        <w:t xml:space="preserve"> per al GDP superior, acreditar el temps mínim de permanència en el grau de desenvolupament professional immediatament inferior que, en cada cas, s'estableix a continuació:</w:t>
      </w: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1. GDP I: 5 anys en el GDP d'accés. </w:t>
      </w:r>
    </w:p>
    <w:p w:rsidR="00EE1AD2" w:rsidRPr="00AA7BAD" w:rsidRDefault="00EE1AD2" w:rsidP="00EE1AD2">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2. GDP II: 5 anys en el GDP I. </w:t>
      </w:r>
    </w:p>
    <w:p w:rsidR="00EE1AD2" w:rsidRPr="00AA7BAD" w:rsidRDefault="00EE1AD2" w:rsidP="00EE1AD2">
      <w:pPr>
        <w:rPr>
          <w:rFonts w:ascii="Times New Roman" w:hAnsi="Times New Roman" w:cs="Times New Roman"/>
          <w:sz w:val="22"/>
          <w:szCs w:val="22"/>
          <w:lang w:val="ca-ES"/>
        </w:rPr>
      </w:pPr>
      <w:r w:rsidRPr="00AA7BAD">
        <w:rPr>
          <w:rFonts w:ascii="Times New Roman" w:hAnsi="Times New Roman" w:cs="Times New Roman"/>
          <w:sz w:val="22"/>
          <w:szCs w:val="22"/>
          <w:lang w:val="ca-ES"/>
        </w:rPr>
        <w:t>3.GDPIII: 6 anys en el GDPII.</w:t>
      </w:r>
    </w:p>
    <w:p w:rsidR="00EE1AD2" w:rsidRPr="00AA7BAD" w:rsidRDefault="00EE1AD2" w:rsidP="00EE1AD2">
      <w:pPr>
        <w:rPr>
          <w:rFonts w:ascii="Times New Roman" w:hAnsi="Times New Roman" w:cs="Times New Roman"/>
          <w:sz w:val="22"/>
          <w:szCs w:val="22"/>
          <w:lang w:val="ca-ES"/>
        </w:rPr>
      </w:pPr>
      <w:r w:rsidRPr="00AA7BAD">
        <w:rPr>
          <w:rFonts w:ascii="Times New Roman" w:hAnsi="Times New Roman" w:cs="Times New Roman"/>
          <w:sz w:val="22"/>
          <w:szCs w:val="22"/>
          <w:lang w:val="ca-ES"/>
        </w:rPr>
        <w:t>4. GDP IV: 6 anys en el GDP III.</w:t>
      </w: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10.- Còmput del temps mínim de permanència.</w:t>
      </w:r>
    </w:p>
    <w:p w:rsidR="00EE1AD2" w:rsidRPr="00AA7BAD" w:rsidRDefault="00EE1AD2" w:rsidP="00EE1AD2">
      <w:pPr>
        <w:rPr>
          <w:rFonts w:ascii="Times New Roman" w:hAnsi="Times New Roman" w:cs="Times New Roman"/>
          <w:b/>
          <w:i/>
          <w:sz w:val="22"/>
          <w:szCs w:val="22"/>
          <w:lang w:val="ca-ES"/>
        </w:rPr>
      </w:pPr>
    </w:p>
    <w:p w:rsidR="00EE1AD2" w:rsidRPr="00AA7BAD" w:rsidRDefault="00EE1AD2" w:rsidP="00EE1AD2">
      <w:pPr>
        <w:rPr>
          <w:rFonts w:ascii="Times New Roman" w:hAnsi="Times New Roman" w:cs="Times New Roman"/>
          <w:sz w:val="22"/>
          <w:szCs w:val="22"/>
          <w:lang w:val="ca-ES"/>
        </w:rPr>
      </w:pPr>
      <w:r w:rsidRPr="00AA7BAD">
        <w:rPr>
          <w:rFonts w:ascii="Times New Roman" w:hAnsi="Times New Roman" w:cs="Times New Roman"/>
          <w:sz w:val="22"/>
          <w:szCs w:val="22"/>
          <w:lang w:val="ca-ES"/>
        </w:rPr>
        <w:t>1. Per a computar el temps mínim de permanència es tindrà en compte el temps en situació de servei actiu, en llocs de treball adscrits al cos o agrupació professional funcionarial o laboral corresponent, per qualsevol dels sistemes de provisió previstos normativament.</w:t>
      </w:r>
    </w:p>
    <w:p w:rsidR="00EE1AD2" w:rsidRPr="00AA7BAD" w:rsidRDefault="00EE1AD2" w:rsidP="00EE1AD2">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En el cas que durant el temps mínim de permanència previst en l'article anterior, la persona interessada haja estat en situació de servei actiu en cossos o agrupacions professionals funcionarials pertanyents a diferents grups o subgrups de titulació, el temps mínim de permanència es computarà de forma proporcional, segons el grup o subgrup en el qual haja estat en actiu. </w:t>
      </w:r>
    </w:p>
    <w:p w:rsidR="00EE1AD2" w:rsidRPr="00AA7BAD" w:rsidRDefault="00EE1AD2" w:rsidP="00EE1AD2">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Per a això, s'acumularà el temps treballat prèviament en llocs de treball d'un altre grup o subgrup, multiplicant-lo pel factor que li </w:t>
      </w:r>
      <w:proofErr w:type="spellStart"/>
      <w:r w:rsidRPr="00AA7BAD">
        <w:rPr>
          <w:rFonts w:ascii="Times New Roman" w:hAnsi="Times New Roman" w:cs="Times New Roman"/>
          <w:sz w:val="22"/>
          <w:szCs w:val="22"/>
          <w:lang w:val="ca-ES"/>
        </w:rPr>
        <w:t>corresponga</w:t>
      </w:r>
      <w:proofErr w:type="spellEnd"/>
      <w:r w:rsidRPr="00AA7BAD">
        <w:rPr>
          <w:rFonts w:ascii="Times New Roman" w:hAnsi="Times New Roman" w:cs="Times New Roman"/>
          <w:sz w:val="22"/>
          <w:szCs w:val="22"/>
          <w:lang w:val="ca-ES"/>
        </w:rPr>
        <w:t>, segons el quadre següent:</w:t>
      </w:r>
    </w:p>
    <w:p w:rsidR="00EE1AD2" w:rsidRPr="00AA7BAD" w:rsidRDefault="00EE1AD2" w:rsidP="00EE1AD2">
      <w:pPr>
        <w:rPr>
          <w:rFonts w:ascii="Times New Roman" w:hAnsi="Times New Roman" w:cs="Times New Roman"/>
          <w:sz w:val="22"/>
          <w:szCs w:val="22"/>
          <w:lang w:val="ca-ES"/>
        </w:rPr>
      </w:pPr>
    </w:p>
    <w:tbl>
      <w:tblPr>
        <w:tblW w:w="0" w:type="auto"/>
        <w:jc w:val="center"/>
        <w:shd w:val="clear" w:color="auto" w:fill="F4F4F4"/>
        <w:tblCellMar>
          <w:top w:w="15" w:type="dxa"/>
          <w:left w:w="15" w:type="dxa"/>
          <w:bottom w:w="15" w:type="dxa"/>
          <w:right w:w="15" w:type="dxa"/>
        </w:tblCellMar>
        <w:tblLook w:val="04A0" w:firstRow="1" w:lastRow="0" w:firstColumn="1" w:lastColumn="0" w:noHBand="0" w:noVBand="1"/>
      </w:tblPr>
      <w:tblGrid>
        <w:gridCol w:w="2595"/>
        <w:gridCol w:w="525"/>
        <w:gridCol w:w="425"/>
        <w:gridCol w:w="567"/>
        <w:gridCol w:w="567"/>
        <w:gridCol w:w="850"/>
        <w:gridCol w:w="851"/>
        <w:gridCol w:w="849"/>
      </w:tblGrid>
      <w:tr w:rsidR="00EE1AD2" w:rsidRPr="00AA7BAD" w:rsidTr="007D2E35">
        <w:trPr>
          <w:trHeight w:val="381"/>
          <w:jc w:val="center"/>
        </w:trPr>
        <w:tc>
          <w:tcPr>
            <w:tcW w:w="3120" w:type="dxa"/>
            <w:gridSpan w:val="2"/>
            <w:vMerge w:val="restart"/>
            <w:tcBorders>
              <w:top w:val="single" w:sz="2" w:space="0" w:color="000000"/>
              <w:left w:val="single" w:sz="2" w:space="0" w:color="000000"/>
              <w:bottom w:val="single" w:sz="2" w:space="0" w:color="000000"/>
              <w:right w:val="single" w:sz="2" w:space="0" w:color="000000"/>
            </w:tcBorders>
            <w:shd w:val="clear" w:color="auto" w:fill="FCFCFC"/>
            <w:vAlign w:val="center"/>
            <w:hideMark/>
          </w:tcPr>
          <w:p w:rsidR="00EE1AD2" w:rsidRPr="00AA7BAD" w:rsidRDefault="00EE1AD2" w:rsidP="00EE1AD2">
            <w:pPr>
              <w:jc w:val="center"/>
              <w:rPr>
                <w:rFonts w:ascii="Times New Roman" w:eastAsia="Times New Roman" w:hAnsi="Times New Roman" w:cs="Times New Roman"/>
                <w:sz w:val="22"/>
                <w:szCs w:val="22"/>
                <w:lang w:val="ca-ES" w:eastAsia="es-ES_tradnl"/>
              </w:rPr>
            </w:pPr>
          </w:p>
        </w:tc>
        <w:tc>
          <w:tcPr>
            <w:tcW w:w="4109" w:type="dxa"/>
            <w:gridSpan w:val="6"/>
            <w:tcBorders>
              <w:top w:val="single" w:sz="2" w:space="0" w:color="000000"/>
              <w:left w:val="single" w:sz="2" w:space="0" w:color="000000"/>
              <w:bottom w:val="single" w:sz="2" w:space="0" w:color="000000"/>
              <w:right w:val="single" w:sz="2" w:space="0" w:color="000000"/>
            </w:tcBorders>
            <w:shd w:val="clear" w:color="auto" w:fill="EDEDED"/>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b/>
                <w:bCs/>
                <w:sz w:val="22"/>
                <w:szCs w:val="22"/>
                <w:lang w:val="ca-ES" w:eastAsia="es-ES_tradnl"/>
              </w:rPr>
              <w:t>Grups/Subgrups anteriors</w:t>
            </w:r>
          </w:p>
        </w:tc>
      </w:tr>
      <w:tr w:rsidR="00EE1AD2" w:rsidRPr="00AA7BAD" w:rsidTr="007D2E35">
        <w:trPr>
          <w:jc w:val="center"/>
        </w:trPr>
        <w:tc>
          <w:tcPr>
            <w:tcW w:w="3120" w:type="dxa"/>
            <w:gridSpan w:val="2"/>
            <w:vMerge/>
            <w:tcBorders>
              <w:top w:val="single" w:sz="2" w:space="0" w:color="000000"/>
              <w:left w:val="single" w:sz="2" w:space="0" w:color="000000"/>
              <w:bottom w:val="single" w:sz="2" w:space="0" w:color="000000"/>
              <w:right w:val="single" w:sz="2" w:space="0" w:color="000000"/>
            </w:tcBorders>
            <w:shd w:val="clear" w:color="auto" w:fill="F4F4F4"/>
            <w:vAlign w:val="center"/>
            <w:hideMark/>
          </w:tcPr>
          <w:p w:rsidR="00EE1AD2" w:rsidRPr="00AA7BAD" w:rsidRDefault="00EE1AD2" w:rsidP="00EE1AD2">
            <w:pPr>
              <w:jc w:val="center"/>
              <w:rPr>
                <w:rFonts w:ascii="Times New Roman" w:eastAsia="Times New Roman" w:hAnsi="Times New Roman" w:cs="Times New Roman"/>
                <w:sz w:val="22"/>
                <w:szCs w:val="22"/>
                <w:lang w:val="ca-ES" w:eastAsia="es-ES_tradnl"/>
              </w:rPr>
            </w:pPr>
          </w:p>
        </w:tc>
        <w:tc>
          <w:tcPr>
            <w:tcW w:w="425" w:type="dxa"/>
            <w:tcBorders>
              <w:top w:val="single" w:sz="2" w:space="0" w:color="000000"/>
              <w:left w:val="single" w:sz="2" w:space="0" w:color="000000"/>
              <w:bottom w:val="single" w:sz="2" w:space="0" w:color="000000"/>
              <w:right w:val="single" w:sz="2" w:space="0" w:color="000000"/>
            </w:tcBorders>
            <w:shd w:val="clear" w:color="auto" w:fill="EDEDED"/>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b/>
                <w:bCs/>
                <w:sz w:val="22"/>
                <w:szCs w:val="22"/>
                <w:lang w:val="ca-ES" w:eastAsia="es-ES_tradnl"/>
              </w:rPr>
              <w:t>A1</w:t>
            </w:r>
          </w:p>
        </w:tc>
        <w:tc>
          <w:tcPr>
            <w:tcW w:w="567" w:type="dxa"/>
            <w:tcBorders>
              <w:top w:val="single" w:sz="2" w:space="0" w:color="000000"/>
              <w:left w:val="single" w:sz="2" w:space="0" w:color="000000"/>
              <w:bottom w:val="single" w:sz="2" w:space="0" w:color="000000"/>
              <w:right w:val="single" w:sz="2" w:space="0" w:color="000000"/>
            </w:tcBorders>
            <w:shd w:val="clear" w:color="auto" w:fill="EDEDED"/>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b/>
                <w:bCs/>
                <w:sz w:val="22"/>
                <w:szCs w:val="22"/>
                <w:lang w:val="ca-ES" w:eastAsia="es-ES_tradnl"/>
              </w:rPr>
              <w:t>A2</w:t>
            </w:r>
          </w:p>
        </w:tc>
        <w:tc>
          <w:tcPr>
            <w:tcW w:w="567" w:type="dxa"/>
            <w:tcBorders>
              <w:top w:val="single" w:sz="2" w:space="0" w:color="000000"/>
              <w:left w:val="single" w:sz="2" w:space="0" w:color="000000"/>
              <w:bottom w:val="single" w:sz="2" w:space="0" w:color="000000"/>
              <w:right w:val="single" w:sz="2" w:space="0" w:color="000000"/>
            </w:tcBorders>
            <w:shd w:val="clear" w:color="auto" w:fill="EDEDED"/>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b/>
                <w:bCs/>
                <w:sz w:val="22"/>
                <w:szCs w:val="22"/>
                <w:lang w:val="ca-ES" w:eastAsia="es-ES_tradnl"/>
              </w:rPr>
              <w:t>B</w:t>
            </w:r>
          </w:p>
        </w:tc>
        <w:tc>
          <w:tcPr>
            <w:tcW w:w="850" w:type="dxa"/>
            <w:tcBorders>
              <w:top w:val="single" w:sz="2" w:space="0" w:color="000000"/>
              <w:left w:val="single" w:sz="2" w:space="0" w:color="000000"/>
              <w:bottom w:val="single" w:sz="2" w:space="0" w:color="000000"/>
              <w:right w:val="single" w:sz="2" w:space="0" w:color="000000"/>
            </w:tcBorders>
            <w:shd w:val="clear" w:color="auto" w:fill="EDEDED"/>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b/>
                <w:bCs/>
                <w:sz w:val="22"/>
                <w:szCs w:val="22"/>
                <w:lang w:val="ca-ES" w:eastAsia="es-ES_tradnl"/>
              </w:rPr>
              <w:t>C1</w:t>
            </w:r>
          </w:p>
        </w:tc>
        <w:tc>
          <w:tcPr>
            <w:tcW w:w="851" w:type="dxa"/>
            <w:tcBorders>
              <w:top w:val="single" w:sz="2" w:space="0" w:color="000000"/>
              <w:left w:val="single" w:sz="2" w:space="0" w:color="000000"/>
              <w:bottom w:val="single" w:sz="2" w:space="0" w:color="000000"/>
              <w:right w:val="single" w:sz="2" w:space="0" w:color="000000"/>
            </w:tcBorders>
            <w:shd w:val="clear" w:color="auto" w:fill="EDEDED"/>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b/>
                <w:bCs/>
                <w:sz w:val="22"/>
                <w:szCs w:val="22"/>
                <w:lang w:val="ca-ES" w:eastAsia="es-ES_tradnl"/>
              </w:rPr>
              <w:t>C2</w:t>
            </w:r>
          </w:p>
        </w:tc>
        <w:tc>
          <w:tcPr>
            <w:tcW w:w="849" w:type="dxa"/>
            <w:tcBorders>
              <w:top w:val="single" w:sz="2" w:space="0" w:color="000000"/>
              <w:left w:val="single" w:sz="2" w:space="0" w:color="000000"/>
              <w:bottom w:val="single" w:sz="2" w:space="0" w:color="000000"/>
              <w:right w:val="single" w:sz="2" w:space="0" w:color="000000"/>
            </w:tcBorders>
            <w:shd w:val="clear" w:color="auto" w:fill="EDEDED"/>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b/>
                <w:bCs/>
                <w:sz w:val="22"/>
                <w:szCs w:val="22"/>
                <w:lang w:val="ca-ES" w:eastAsia="es-ES_tradnl"/>
              </w:rPr>
              <w:t>APF</w:t>
            </w:r>
          </w:p>
        </w:tc>
      </w:tr>
      <w:tr w:rsidR="00EE1AD2" w:rsidRPr="00AA7BAD" w:rsidTr="007D2E35">
        <w:trPr>
          <w:jc w:val="center"/>
        </w:trPr>
        <w:tc>
          <w:tcPr>
            <w:tcW w:w="2595" w:type="dxa"/>
            <w:vMerge w:val="restart"/>
            <w:tcBorders>
              <w:top w:val="single" w:sz="2" w:space="0" w:color="000000"/>
              <w:left w:val="single" w:sz="2" w:space="0" w:color="000000"/>
              <w:bottom w:val="single" w:sz="2" w:space="0" w:color="000000"/>
              <w:right w:val="single" w:sz="2" w:space="0" w:color="000000"/>
            </w:tcBorders>
            <w:shd w:val="clear" w:color="auto" w:fill="EDEDED"/>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b/>
                <w:bCs/>
                <w:sz w:val="22"/>
                <w:szCs w:val="22"/>
                <w:lang w:val="ca-ES" w:eastAsia="es-ES_tradnl"/>
              </w:rPr>
              <w:t>Grup/subgrup actual</w:t>
            </w:r>
          </w:p>
        </w:tc>
        <w:tc>
          <w:tcPr>
            <w:tcW w:w="525" w:type="dxa"/>
            <w:tcBorders>
              <w:top w:val="single" w:sz="2" w:space="0" w:color="000000"/>
              <w:left w:val="single" w:sz="2" w:space="0" w:color="000000"/>
              <w:bottom w:val="single" w:sz="2" w:space="0" w:color="000000"/>
              <w:right w:val="single" w:sz="2" w:space="0" w:color="000000"/>
            </w:tcBorders>
            <w:shd w:val="clear" w:color="auto" w:fill="EDEDED"/>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b/>
                <w:bCs/>
                <w:sz w:val="22"/>
                <w:szCs w:val="22"/>
                <w:lang w:val="ca-ES" w:eastAsia="es-ES_tradnl"/>
              </w:rPr>
              <w:t>A1</w:t>
            </w:r>
          </w:p>
        </w:tc>
        <w:tc>
          <w:tcPr>
            <w:tcW w:w="425" w:type="dxa"/>
            <w:tcBorders>
              <w:top w:val="single" w:sz="2" w:space="0" w:color="000000"/>
              <w:left w:val="single" w:sz="2" w:space="0" w:color="000000"/>
              <w:bottom w:val="single" w:sz="2" w:space="0" w:color="000000"/>
              <w:right w:val="single" w:sz="2" w:space="0" w:color="000000"/>
            </w:tcBorders>
            <w:shd w:val="clear" w:color="auto" w:fill="FCFCFC"/>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CFCFC"/>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0,65</w:t>
            </w:r>
          </w:p>
        </w:tc>
        <w:tc>
          <w:tcPr>
            <w:tcW w:w="567" w:type="dxa"/>
            <w:tcBorders>
              <w:top w:val="single" w:sz="2" w:space="0" w:color="000000"/>
              <w:left w:val="single" w:sz="2" w:space="0" w:color="000000"/>
              <w:bottom w:val="single" w:sz="2" w:space="0" w:color="000000"/>
              <w:right w:val="single" w:sz="2" w:space="0" w:color="000000"/>
            </w:tcBorders>
            <w:shd w:val="clear" w:color="auto" w:fill="FCFCFC"/>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0,50</w:t>
            </w:r>
          </w:p>
        </w:tc>
        <w:tc>
          <w:tcPr>
            <w:tcW w:w="850" w:type="dxa"/>
            <w:tcBorders>
              <w:top w:val="single" w:sz="2" w:space="0" w:color="000000"/>
              <w:left w:val="single" w:sz="2" w:space="0" w:color="000000"/>
              <w:bottom w:val="single" w:sz="2" w:space="0" w:color="000000"/>
              <w:right w:val="single" w:sz="2" w:space="0" w:color="000000"/>
            </w:tcBorders>
            <w:shd w:val="clear" w:color="auto" w:fill="FCFCFC"/>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0,42</w:t>
            </w:r>
          </w:p>
        </w:tc>
        <w:tc>
          <w:tcPr>
            <w:tcW w:w="851" w:type="dxa"/>
            <w:tcBorders>
              <w:top w:val="single" w:sz="2" w:space="0" w:color="000000"/>
              <w:left w:val="single" w:sz="2" w:space="0" w:color="000000"/>
              <w:bottom w:val="single" w:sz="2" w:space="0" w:color="000000"/>
              <w:right w:val="single" w:sz="2" w:space="0" w:color="000000"/>
            </w:tcBorders>
            <w:shd w:val="clear" w:color="auto" w:fill="FCFCFC"/>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0,33</w:t>
            </w:r>
          </w:p>
        </w:tc>
        <w:tc>
          <w:tcPr>
            <w:tcW w:w="849" w:type="dxa"/>
            <w:tcBorders>
              <w:top w:val="single" w:sz="2" w:space="0" w:color="000000"/>
              <w:left w:val="single" w:sz="2" w:space="0" w:color="000000"/>
              <w:bottom w:val="single" w:sz="2" w:space="0" w:color="000000"/>
              <w:right w:val="single" w:sz="2" w:space="0" w:color="000000"/>
            </w:tcBorders>
            <w:shd w:val="clear" w:color="auto" w:fill="FCFCFC"/>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0,25</w:t>
            </w:r>
          </w:p>
        </w:tc>
      </w:tr>
      <w:tr w:rsidR="00EE1AD2" w:rsidRPr="00AA7BAD" w:rsidTr="007D2E35">
        <w:trPr>
          <w:jc w:val="center"/>
        </w:trPr>
        <w:tc>
          <w:tcPr>
            <w:tcW w:w="2595" w:type="dxa"/>
            <w:vMerge/>
            <w:tcBorders>
              <w:top w:val="single" w:sz="2" w:space="0" w:color="000000"/>
              <w:left w:val="single" w:sz="2" w:space="0" w:color="000000"/>
              <w:bottom w:val="single" w:sz="2" w:space="0" w:color="000000"/>
              <w:right w:val="single" w:sz="2" w:space="0" w:color="000000"/>
            </w:tcBorders>
            <w:shd w:val="clear" w:color="auto" w:fill="F4F4F4"/>
            <w:vAlign w:val="center"/>
            <w:hideMark/>
          </w:tcPr>
          <w:p w:rsidR="00EE1AD2" w:rsidRPr="00AA7BAD" w:rsidRDefault="00EE1AD2" w:rsidP="00EE1AD2">
            <w:pPr>
              <w:jc w:val="center"/>
              <w:rPr>
                <w:rFonts w:ascii="Times New Roman" w:eastAsia="Times New Roman" w:hAnsi="Times New Roman" w:cs="Times New Roman"/>
                <w:sz w:val="22"/>
                <w:szCs w:val="22"/>
                <w:lang w:val="ca-ES" w:eastAsia="es-ES_tradnl"/>
              </w:rPr>
            </w:pPr>
          </w:p>
        </w:tc>
        <w:tc>
          <w:tcPr>
            <w:tcW w:w="525" w:type="dxa"/>
            <w:tcBorders>
              <w:top w:val="single" w:sz="2" w:space="0" w:color="000000"/>
              <w:left w:val="single" w:sz="2" w:space="0" w:color="000000"/>
              <w:bottom w:val="single" w:sz="2" w:space="0" w:color="000000"/>
              <w:right w:val="single" w:sz="2" w:space="0" w:color="000000"/>
            </w:tcBorders>
            <w:shd w:val="clear" w:color="auto" w:fill="EDEDED"/>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b/>
                <w:bCs/>
                <w:sz w:val="22"/>
                <w:szCs w:val="22"/>
                <w:lang w:val="ca-ES" w:eastAsia="es-ES_tradnl"/>
              </w:rPr>
              <w:t>A2</w:t>
            </w:r>
          </w:p>
        </w:tc>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0,77</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0,64</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0,51</w:t>
            </w:r>
          </w:p>
        </w:tc>
        <w:tc>
          <w:tcPr>
            <w:tcW w:w="84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0,38</w:t>
            </w:r>
          </w:p>
        </w:tc>
      </w:tr>
      <w:tr w:rsidR="00EE1AD2" w:rsidRPr="00AA7BAD" w:rsidTr="007D2E35">
        <w:trPr>
          <w:jc w:val="center"/>
        </w:trPr>
        <w:tc>
          <w:tcPr>
            <w:tcW w:w="2595" w:type="dxa"/>
            <w:vMerge/>
            <w:tcBorders>
              <w:top w:val="single" w:sz="2" w:space="0" w:color="000000"/>
              <w:left w:val="single" w:sz="2" w:space="0" w:color="000000"/>
              <w:bottom w:val="single" w:sz="2" w:space="0" w:color="000000"/>
              <w:right w:val="single" w:sz="2" w:space="0" w:color="000000"/>
            </w:tcBorders>
            <w:shd w:val="clear" w:color="auto" w:fill="F4F4F4"/>
            <w:vAlign w:val="center"/>
            <w:hideMark/>
          </w:tcPr>
          <w:p w:rsidR="00EE1AD2" w:rsidRPr="00AA7BAD" w:rsidRDefault="00EE1AD2" w:rsidP="00EE1AD2">
            <w:pPr>
              <w:jc w:val="center"/>
              <w:rPr>
                <w:rFonts w:ascii="Times New Roman" w:eastAsia="Times New Roman" w:hAnsi="Times New Roman" w:cs="Times New Roman"/>
                <w:sz w:val="22"/>
                <w:szCs w:val="22"/>
                <w:lang w:val="ca-ES" w:eastAsia="es-ES_tradnl"/>
              </w:rPr>
            </w:pPr>
          </w:p>
        </w:tc>
        <w:tc>
          <w:tcPr>
            <w:tcW w:w="525" w:type="dxa"/>
            <w:tcBorders>
              <w:top w:val="single" w:sz="2" w:space="0" w:color="000000"/>
              <w:left w:val="single" w:sz="2" w:space="0" w:color="000000"/>
              <w:bottom w:val="single" w:sz="2" w:space="0" w:color="000000"/>
              <w:right w:val="single" w:sz="2" w:space="0" w:color="000000"/>
            </w:tcBorders>
            <w:shd w:val="clear" w:color="auto" w:fill="EDEDED"/>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b/>
                <w:bCs/>
                <w:sz w:val="22"/>
                <w:szCs w:val="22"/>
                <w:lang w:val="ca-ES" w:eastAsia="es-ES_tradnl"/>
              </w:rPr>
              <w:t>B</w:t>
            </w:r>
          </w:p>
        </w:tc>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0,83</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0,67</w:t>
            </w:r>
          </w:p>
        </w:tc>
        <w:tc>
          <w:tcPr>
            <w:tcW w:w="84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0,50</w:t>
            </w:r>
          </w:p>
        </w:tc>
      </w:tr>
      <w:tr w:rsidR="00EE1AD2" w:rsidRPr="00AA7BAD" w:rsidTr="007D2E35">
        <w:trPr>
          <w:jc w:val="center"/>
        </w:trPr>
        <w:tc>
          <w:tcPr>
            <w:tcW w:w="2595" w:type="dxa"/>
            <w:vMerge/>
            <w:tcBorders>
              <w:top w:val="single" w:sz="2" w:space="0" w:color="000000"/>
              <w:left w:val="single" w:sz="2" w:space="0" w:color="000000"/>
              <w:bottom w:val="single" w:sz="2" w:space="0" w:color="000000"/>
              <w:right w:val="single" w:sz="2" w:space="0" w:color="000000"/>
            </w:tcBorders>
            <w:shd w:val="clear" w:color="auto" w:fill="F4F4F4"/>
            <w:vAlign w:val="center"/>
            <w:hideMark/>
          </w:tcPr>
          <w:p w:rsidR="00EE1AD2" w:rsidRPr="00AA7BAD" w:rsidRDefault="00EE1AD2" w:rsidP="00EE1AD2">
            <w:pPr>
              <w:jc w:val="center"/>
              <w:rPr>
                <w:rFonts w:ascii="Times New Roman" w:eastAsia="Times New Roman" w:hAnsi="Times New Roman" w:cs="Times New Roman"/>
                <w:sz w:val="22"/>
                <w:szCs w:val="22"/>
                <w:lang w:val="ca-ES" w:eastAsia="es-ES_tradnl"/>
              </w:rPr>
            </w:pPr>
          </w:p>
        </w:tc>
        <w:tc>
          <w:tcPr>
            <w:tcW w:w="525" w:type="dxa"/>
            <w:tcBorders>
              <w:top w:val="single" w:sz="2" w:space="0" w:color="000000"/>
              <w:left w:val="single" w:sz="2" w:space="0" w:color="000000"/>
              <w:bottom w:val="single" w:sz="2" w:space="0" w:color="000000"/>
              <w:right w:val="single" w:sz="2" w:space="0" w:color="000000"/>
            </w:tcBorders>
            <w:shd w:val="clear" w:color="auto" w:fill="EDEDED"/>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b/>
                <w:bCs/>
                <w:sz w:val="22"/>
                <w:szCs w:val="22"/>
                <w:lang w:val="ca-ES" w:eastAsia="es-ES_tradnl"/>
              </w:rPr>
              <w:t>C1</w:t>
            </w:r>
          </w:p>
        </w:tc>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0,80</w:t>
            </w:r>
          </w:p>
        </w:tc>
        <w:tc>
          <w:tcPr>
            <w:tcW w:w="84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0,60</w:t>
            </w:r>
          </w:p>
        </w:tc>
      </w:tr>
      <w:tr w:rsidR="00EE1AD2" w:rsidRPr="00AA7BAD" w:rsidTr="007D2E35">
        <w:trPr>
          <w:jc w:val="center"/>
        </w:trPr>
        <w:tc>
          <w:tcPr>
            <w:tcW w:w="2595" w:type="dxa"/>
            <w:vMerge/>
            <w:tcBorders>
              <w:top w:val="single" w:sz="2" w:space="0" w:color="000000"/>
              <w:left w:val="single" w:sz="2" w:space="0" w:color="000000"/>
              <w:bottom w:val="single" w:sz="2" w:space="0" w:color="000000"/>
              <w:right w:val="single" w:sz="2" w:space="0" w:color="000000"/>
            </w:tcBorders>
            <w:shd w:val="clear" w:color="auto" w:fill="F4F4F4"/>
            <w:vAlign w:val="center"/>
            <w:hideMark/>
          </w:tcPr>
          <w:p w:rsidR="00EE1AD2" w:rsidRPr="00AA7BAD" w:rsidRDefault="00EE1AD2" w:rsidP="00EE1AD2">
            <w:pPr>
              <w:jc w:val="center"/>
              <w:rPr>
                <w:rFonts w:ascii="Times New Roman" w:eastAsia="Times New Roman" w:hAnsi="Times New Roman" w:cs="Times New Roman"/>
                <w:sz w:val="22"/>
                <w:szCs w:val="22"/>
                <w:lang w:val="ca-ES" w:eastAsia="es-ES_tradnl"/>
              </w:rPr>
            </w:pPr>
          </w:p>
        </w:tc>
        <w:tc>
          <w:tcPr>
            <w:tcW w:w="525" w:type="dxa"/>
            <w:tcBorders>
              <w:top w:val="single" w:sz="2" w:space="0" w:color="000000"/>
              <w:left w:val="single" w:sz="2" w:space="0" w:color="000000"/>
              <w:bottom w:val="single" w:sz="2" w:space="0" w:color="000000"/>
              <w:right w:val="single" w:sz="2" w:space="0" w:color="000000"/>
            </w:tcBorders>
            <w:shd w:val="clear" w:color="auto" w:fill="EDEDED"/>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b/>
                <w:bCs/>
                <w:sz w:val="22"/>
                <w:szCs w:val="22"/>
                <w:lang w:val="ca-ES" w:eastAsia="es-ES_tradnl"/>
              </w:rPr>
              <w:t>C2</w:t>
            </w:r>
          </w:p>
        </w:tc>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84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0,75</w:t>
            </w:r>
          </w:p>
        </w:tc>
      </w:tr>
      <w:tr w:rsidR="00EE1AD2" w:rsidRPr="00AA7BAD" w:rsidTr="007D2E35">
        <w:trPr>
          <w:jc w:val="center"/>
        </w:trPr>
        <w:tc>
          <w:tcPr>
            <w:tcW w:w="2595" w:type="dxa"/>
            <w:vMerge/>
            <w:tcBorders>
              <w:top w:val="single" w:sz="2" w:space="0" w:color="000000"/>
              <w:left w:val="single" w:sz="2" w:space="0" w:color="000000"/>
              <w:bottom w:val="single" w:sz="2" w:space="0" w:color="000000"/>
              <w:right w:val="single" w:sz="2" w:space="0" w:color="000000"/>
            </w:tcBorders>
            <w:shd w:val="clear" w:color="auto" w:fill="F4F4F4"/>
            <w:vAlign w:val="center"/>
            <w:hideMark/>
          </w:tcPr>
          <w:p w:rsidR="00EE1AD2" w:rsidRPr="00AA7BAD" w:rsidRDefault="00EE1AD2" w:rsidP="00EE1AD2">
            <w:pPr>
              <w:jc w:val="center"/>
              <w:rPr>
                <w:rFonts w:ascii="Times New Roman" w:eastAsia="Times New Roman" w:hAnsi="Times New Roman" w:cs="Times New Roman"/>
                <w:sz w:val="22"/>
                <w:szCs w:val="22"/>
                <w:lang w:val="ca-ES" w:eastAsia="es-ES_tradnl"/>
              </w:rPr>
            </w:pPr>
          </w:p>
        </w:tc>
        <w:tc>
          <w:tcPr>
            <w:tcW w:w="525" w:type="dxa"/>
            <w:tcBorders>
              <w:top w:val="single" w:sz="2" w:space="0" w:color="000000"/>
              <w:left w:val="single" w:sz="2" w:space="0" w:color="000000"/>
              <w:bottom w:val="single" w:sz="2" w:space="0" w:color="000000"/>
              <w:right w:val="single" w:sz="2" w:space="0" w:color="000000"/>
            </w:tcBorders>
            <w:shd w:val="clear" w:color="auto" w:fill="EDEDED"/>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b/>
                <w:bCs/>
                <w:sz w:val="22"/>
                <w:szCs w:val="22"/>
                <w:lang w:val="ca-ES" w:eastAsia="es-ES_tradnl"/>
              </w:rPr>
              <w:t>APF</w:t>
            </w:r>
          </w:p>
        </w:tc>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c>
          <w:tcPr>
            <w:tcW w:w="84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AD2" w:rsidRPr="00AA7BAD" w:rsidRDefault="00EE1AD2" w:rsidP="00EE1AD2">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1</w:t>
            </w:r>
          </w:p>
        </w:tc>
      </w:tr>
    </w:tbl>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2.El temps de serveis en llocs de treball adscrits a cossos diferents al de pertinença, mitjançant el sistema de millora d'ocupació, es computarà, en tant </w:t>
      </w:r>
      <w:proofErr w:type="spellStart"/>
      <w:r w:rsidRPr="00AA7BAD">
        <w:rPr>
          <w:rFonts w:ascii="Times New Roman" w:hAnsi="Times New Roman" w:cs="Times New Roman"/>
          <w:sz w:val="22"/>
          <w:szCs w:val="22"/>
          <w:lang w:val="ca-ES"/>
        </w:rPr>
        <w:t>romanga</w:t>
      </w:r>
      <w:proofErr w:type="spellEnd"/>
      <w:r w:rsidRPr="00AA7BAD">
        <w:rPr>
          <w:rFonts w:ascii="Times New Roman" w:hAnsi="Times New Roman" w:cs="Times New Roman"/>
          <w:sz w:val="22"/>
          <w:szCs w:val="22"/>
          <w:lang w:val="ca-ES"/>
        </w:rPr>
        <w:t xml:space="preserve"> amb aquesta adscripció en el cos de destinació i quan es </w:t>
      </w:r>
      <w:proofErr w:type="spellStart"/>
      <w:r w:rsidRPr="00AA7BAD">
        <w:rPr>
          <w:rFonts w:ascii="Times New Roman" w:hAnsi="Times New Roman" w:cs="Times New Roman"/>
          <w:sz w:val="22"/>
          <w:szCs w:val="22"/>
          <w:lang w:val="ca-ES"/>
        </w:rPr>
        <w:t>produïsca</w:t>
      </w:r>
      <w:proofErr w:type="spellEnd"/>
      <w:r w:rsidRPr="00AA7BAD">
        <w:rPr>
          <w:rFonts w:ascii="Times New Roman" w:hAnsi="Times New Roman" w:cs="Times New Roman"/>
          <w:sz w:val="22"/>
          <w:szCs w:val="22"/>
          <w:lang w:val="ca-ES"/>
        </w:rPr>
        <w:t xml:space="preserve"> el cessament, en el cos o grup professional d'origen. La persona interessada podrà manifestar la seua opció que el citat temps de serveis, siga computat en el cos exercit provisionalment per a quan </w:t>
      </w:r>
      <w:proofErr w:type="spellStart"/>
      <w:r w:rsidRPr="00AA7BAD">
        <w:rPr>
          <w:rFonts w:ascii="Times New Roman" w:hAnsi="Times New Roman" w:cs="Times New Roman"/>
          <w:sz w:val="22"/>
          <w:szCs w:val="22"/>
          <w:lang w:val="ca-ES"/>
        </w:rPr>
        <w:t>accedisca</w:t>
      </w:r>
      <w:proofErr w:type="spellEnd"/>
      <w:r w:rsidRPr="00AA7BAD">
        <w:rPr>
          <w:rFonts w:ascii="Times New Roman" w:hAnsi="Times New Roman" w:cs="Times New Roman"/>
          <w:sz w:val="22"/>
          <w:szCs w:val="22"/>
          <w:lang w:val="ca-ES"/>
        </w:rPr>
        <w:t xml:space="preserve">, si escau, a la condició de personal funcionari de carrera d'aquest, mitjançant la superació dels corresponents procediments selectius. </w:t>
      </w:r>
    </w:p>
    <w:p w:rsidR="00EE1AD2" w:rsidRPr="00AA7BAD" w:rsidRDefault="00EE1AD2" w:rsidP="00EE1AD2">
      <w:pPr>
        <w:pStyle w:val="Prrafodelista"/>
        <w:ind w:left="0"/>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sz w:val="22"/>
          <w:szCs w:val="22"/>
          <w:lang w:val="ca-ES"/>
        </w:rPr>
      </w:pPr>
      <w:r w:rsidRPr="00AA7BAD">
        <w:rPr>
          <w:rFonts w:ascii="Times New Roman" w:hAnsi="Times New Roman" w:cs="Times New Roman"/>
          <w:sz w:val="22"/>
          <w:szCs w:val="22"/>
          <w:lang w:val="ca-ES"/>
        </w:rPr>
        <w:t>3.S'entendrà com a temps de treball efectiu, a l'efecte del còmput del temps mínim de permanència, el temps transcorregut en alguna de les següents situacions administratives:</w:t>
      </w: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Serveis especials. </w:t>
      </w:r>
    </w:p>
    <w:p w:rsidR="00EE1AD2" w:rsidRPr="00AA7BAD" w:rsidRDefault="00EE1AD2" w:rsidP="00EE1AD2">
      <w:pPr>
        <w:rPr>
          <w:rFonts w:ascii="Times New Roman" w:hAnsi="Times New Roman" w:cs="Times New Roman"/>
          <w:sz w:val="22"/>
          <w:szCs w:val="22"/>
          <w:lang w:val="ca-ES"/>
        </w:rPr>
      </w:pPr>
      <w:r w:rsidRPr="00AA7BAD">
        <w:rPr>
          <w:rFonts w:ascii="Times New Roman" w:hAnsi="Times New Roman" w:cs="Times New Roman"/>
          <w:sz w:val="22"/>
          <w:szCs w:val="22"/>
          <w:lang w:val="ca-ES"/>
        </w:rPr>
        <w:t>Serveis en altres administracions públiques.</w:t>
      </w:r>
    </w:p>
    <w:p w:rsidR="00EE1AD2" w:rsidRPr="00AA7BAD" w:rsidRDefault="00EE1AD2" w:rsidP="00EE1AD2">
      <w:pPr>
        <w:rPr>
          <w:rFonts w:ascii="Times New Roman" w:hAnsi="Times New Roman" w:cs="Times New Roman"/>
          <w:sz w:val="22"/>
          <w:szCs w:val="22"/>
          <w:lang w:val="ca-ES"/>
        </w:rPr>
      </w:pPr>
      <w:r w:rsidRPr="00AA7BAD">
        <w:rPr>
          <w:rFonts w:ascii="Times New Roman" w:hAnsi="Times New Roman" w:cs="Times New Roman"/>
          <w:sz w:val="22"/>
          <w:szCs w:val="22"/>
          <w:lang w:val="ca-ES"/>
        </w:rPr>
        <w:t>Excedència voluntària per raó de violència de gènere. Excedència voluntària per cura de familiars.</w:t>
      </w:r>
    </w:p>
    <w:p w:rsidR="00EE1AD2" w:rsidRPr="00AA7BAD" w:rsidRDefault="00EE1AD2" w:rsidP="00EE1AD2">
      <w:pPr>
        <w:rPr>
          <w:rFonts w:ascii="Times New Roman" w:hAnsi="Times New Roman" w:cs="Times New Roman"/>
          <w:sz w:val="22"/>
          <w:szCs w:val="22"/>
          <w:lang w:val="ca-ES"/>
        </w:rPr>
      </w:pPr>
      <w:r w:rsidRPr="00AA7BAD">
        <w:rPr>
          <w:rFonts w:ascii="Times New Roman" w:hAnsi="Times New Roman" w:cs="Times New Roman"/>
          <w:sz w:val="22"/>
          <w:szCs w:val="22"/>
          <w:lang w:val="ca-ES"/>
        </w:rPr>
        <w:t>Excedència forçosa.</w:t>
      </w: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11.- Valoració.</w:t>
      </w: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sz w:val="22"/>
          <w:szCs w:val="22"/>
          <w:lang w:val="ca-ES"/>
        </w:rPr>
      </w:pPr>
      <w:r w:rsidRPr="00AA7BAD">
        <w:rPr>
          <w:rFonts w:ascii="Times New Roman" w:hAnsi="Times New Roman" w:cs="Times New Roman"/>
          <w:sz w:val="22"/>
          <w:szCs w:val="22"/>
          <w:lang w:val="ca-ES"/>
        </w:rPr>
        <w:t>A l'efecte de la valoració dels mèrits necessaris per a la progressió en el sistema de carrera es valorarà:</w:t>
      </w:r>
    </w:p>
    <w:p w:rsidR="00EE1AD2" w:rsidRPr="00AA7BAD" w:rsidRDefault="00EE1AD2" w:rsidP="00EE1AD2">
      <w:pPr>
        <w:rPr>
          <w:rFonts w:ascii="Times New Roman" w:hAnsi="Times New Roman" w:cs="Times New Roman"/>
          <w:sz w:val="22"/>
          <w:szCs w:val="22"/>
          <w:lang w:val="ca-ES"/>
        </w:rPr>
      </w:pPr>
    </w:p>
    <w:p w:rsidR="00EE1AD2" w:rsidRPr="00AA7BAD" w:rsidRDefault="00EE1AD2" w:rsidP="00EE1AD2">
      <w:pPr>
        <w:rPr>
          <w:rFonts w:ascii="Times New Roman" w:hAnsi="Times New Roman" w:cs="Times New Roman"/>
          <w:sz w:val="22"/>
          <w:szCs w:val="22"/>
          <w:lang w:val="ca-ES"/>
        </w:rPr>
      </w:pPr>
      <w:r w:rsidRPr="00AA7BAD">
        <w:rPr>
          <w:rFonts w:ascii="Times New Roman" w:hAnsi="Times New Roman" w:cs="Times New Roman"/>
          <w:sz w:val="22"/>
          <w:szCs w:val="22"/>
          <w:lang w:val="ca-ES"/>
        </w:rPr>
        <w:t>Desenvolupament i transferència de coneixements: L'adquisició i actualització de coneixements mitjançant la formació rebuda relacionada amb la pràctica professional, i la participació i col·laboració en la docència.</w:t>
      </w:r>
    </w:p>
    <w:p w:rsidR="00EE1AD2" w:rsidRPr="00AA7BAD" w:rsidRDefault="00EE1AD2" w:rsidP="00EE1AD2">
      <w:pPr>
        <w:rPr>
          <w:rFonts w:ascii="Times New Roman" w:hAnsi="Times New Roman" w:cs="Times New Roman"/>
          <w:sz w:val="22"/>
          <w:szCs w:val="22"/>
          <w:lang w:val="ca-ES"/>
        </w:rPr>
      </w:pPr>
      <w:r w:rsidRPr="00AA7BAD">
        <w:rPr>
          <w:rFonts w:ascii="Times New Roman" w:hAnsi="Times New Roman" w:cs="Times New Roman"/>
          <w:sz w:val="22"/>
          <w:szCs w:val="22"/>
          <w:lang w:val="ca-ES"/>
        </w:rPr>
        <w:t>El transcurs del temps en el grup immediatament inferior que recull l'article 9 d'aquest acord.</w:t>
      </w:r>
    </w:p>
    <w:p w:rsidR="00795B23" w:rsidRPr="00AA7BAD" w:rsidRDefault="00795B23" w:rsidP="00EE1AD2">
      <w:pPr>
        <w:rPr>
          <w:rFonts w:ascii="Times New Roman" w:hAnsi="Times New Roman" w:cs="Times New Roman"/>
          <w:sz w:val="22"/>
          <w:szCs w:val="22"/>
          <w:lang w:val="ca-ES"/>
        </w:rPr>
      </w:pPr>
    </w:p>
    <w:p w:rsidR="00795B23" w:rsidRPr="00AA7BAD" w:rsidRDefault="00795B23" w:rsidP="00EE1AD2">
      <w:pPr>
        <w:rPr>
          <w:rFonts w:ascii="Times New Roman" w:hAnsi="Times New Roman" w:cs="Times New Roman"/>
          <w:sz w:val="22"/>
          <w:szCs w:val="22"/>
          <w:lang w:val="ca-ES"/>
        </w:rPr>
      </w:pPr>
    </w:p>
    <w:p w:rsidR="00795B23" w:rsidRPr="00AA7BAD" w:rsidRDefault="00795B23" w:rsidP="00EE1AD2">
      <w:pPr>
        <w:rPr>
          <w:rFonts w:ascii="Times New Roman" w:hAnsi="Times New Roman" w:cs="Times New Roman"/>
          <w:sz w:val="22"/>
          <w:szCs w:val="22"/>
          <w:lang w:val="ca-ES"/>
        </w:rPr>
      </w:pPr>
    </w:p>
    <w:p w:rsidR="00795B23" w:rsidRPr="00AA7BAD" w:rsidRDefault="00795B23" w:rsidP="00EE1AD2">
      <w:pPr>
        <w:rPr>
          <w:rFonts w:ascii="Times New Roman" w:hAnsi="Times New Roman" w:cs="Times New Roman"/>
          <w:sz w:val="22"/>
          <w:szCs w:val="22"/>
          <w:lang w:val="ca-ES"/>
        </w:rPr>
      </w:pPr>
    </w:p>
    <w:p w:rsidR="00795B23" w:rsidRPr="00AA7BAD" w:rsidRDefault="00795B23" w:rsidP="00EE1AD2">
      <w:pPr>
        <w:rPr>
          <w:rFonts w:ascii="Times New Roman" w:hAnsi="Times New Roman" w:cs="Times New Roman"/>
          <w:sz w:val="22"/>
          <w:szCs w:val="22"/>
          <w:lang w:val="ca-ES"/>
        </w:rPr>
      </w:pPr>
    </w:p>
    <w:p w:rsidR="00795B23" w:rsidRPr="00AA7BAD" w:rsidRDefault="00795B23" w:rsidP="00EE1AD2">
      <w:pPr>
        <w:rPr>
          <w:rFonts w:ascii="Times New Roman" w:hAnsi="Times New Roman" w:cs="Times New Roman"/>
          <w:sz w:val="22"/>
          <w:szCs w:val="22"/>
          <w:lang w:val="ca-ES"/>
        </w:rPr>
      </w:pPr>
    </w:p>
    <w:p w:rsidR="00795B23" w:rsidRPr="00AA7BAD" w:rsidRDefault="00795B23" w:rsidP="00EE1AD2">
      <w:pPr>
        <w:rPr>
          <w:rFonts w:ascii="Times New Roman" w:hAnsi="Times New Roman" w:cs="Times New Roman"/>
          <w:sz w:val="22"/>
          <w:szCs w:val="22"/>
          <w:lang w:val="ca-ES"/>
        </w:rPr>
      </w:pPr>
    </w:p>
    <w:p w:rsidR="00795B23" w:rsidRPr="00AA7BAD" w:rsidRDefault="00795B23" w:rsidP="00EE1AD2">
      <w:pPr>
        <w:rPr>
          <w:rFonts w:ascii="Times New Roman" w:hAnsi="Times New Roman" w:cs="Times New Roman"/>
          <w:sz w:val="22"/>
          <w:szCs w:val="22"/>
          <w:lang w:val="ca-ES"/>
        </w:rPr>
      </w:pPr>
    </w:p>
    <w:p w:rsidR="00795B23" w:rsidRPr="00AA7BAD" w:rsidRDefault="00795B23" w:rsidP="00795B23">
      <w:pPr>
        <w:rPr>
          <w:rFonts w:ascii="Times New Roman" w:hAnsi="Times New Roman" w:cs="Times New Roman"/>
          <w:sz w:val="22"/>
          <w:szCs w:val="22"/>
          <w:lang w:val="ca-ES"/>
        </w:rPr>
      </w:pPr>
      <w:r w:rsidRPr="00AA7BAD">
        <w:rPr>
          <w:rFonts w:ascii="Times New Roman" w:hAnsi="Times New Roman" w:cs="Times New Roman"/>
          <w:sz w:val="22"/>
          <w:szCs w:val="22"/>
          <w:lang w:val="ca-ES"/>
        </w:rPr>
        <w:t>Compliment d'objectius: es valorarà el compliment d'objectius assignats, tant a la unitat a la qual està adscrita l'empleat públic com, si escau, a nivell personal.</w:t>
      </w:r>
    </w:p>
    <w:p w:rsidR="00795B23" w:rsidRPr="00AA7BAD" w:rsidRDefault="00795B23" w:rsidP="00795B23">
      <w:pPr>
        <w:rPr>
          <w:rFonts w:ascii="Times New Roman" w:hAnsi="Times New Roman" w:cs="Times New Roman"/>
          <w:sz w:val="22"/>
          <w:szCs w:val="22"/>
          <w:lang w:val="ca-ES"/>
        </w:rPr>
      </w:pPr>
    </w:p>
    <w:p w:rsidR="00795B23" w:rsidRPr="00AA7BAD" w:rsidRDefault="00795B23" w:rsidP="00795B23">
      <w:pPr>
        <w:rPr>
          <w:rFonts w:ascii="Times New Roman" w:hAnsi="Times New Roman" w:cs="Times New Roman"/>
          <w:sz w:val="22"/>
          <w:szCs w:val="22"/>
          <w:lang w:val="ca-ES"/>
        </w:rPr>
      </w:pPr>
      <w:r w:rsidRPr="00AA7BAD">
        <w:rPr>
          <w:rFonts w:ascii="Times New Roman" w:hAnsi="Times New Roman" w:cs="Times New Roman"/>
          <w:sz w:val="22"/>
          <w:szCs w:val="22"/>
          <w:lang w:val="ca-ES"/>
        </w:rPr>
        <w:t>Professionalitat: competències en el desenvolupament de les tasques assignades, així com l'acompliment efectiu d'aquestes.</w:t>
      </w:r>
    </w:p>
    <w:p w:rsidR="00795B23" w:rsidRPr="00AA7BAD" w:rsidRDefault="00795B23" w:rsidP="00795B23">
      <w:pPr>
        <w:rPr>
          <w:rFonts w:ascii="Times New Roman" w:hAnsi="Times New Roman" w:cs="Times New Roman"/>
          <w:sz w:val="22"/>
          <w:szCs w:val="22"/>
          <w:lang w:val="ca-ES"/>
        </w:rPr>
      </w:pPr>
    </w:p>
    <w:p w:rsidR="00795B23" w:rsidRPr="00AA7BAD" w:rsidRDefault="00795B23" w:rsidP="00795B23">
      <w:pPr>
        <w:rPr>
          <w:rFonts w:ascii="Times New Roman" w:hAnsi="Times New Roman" w:cs="Times New Roman"/>
          <w:sz w:val="22"/>
          <w:szCs w:val="22"/>
          <w:lang w:val="ca-ES"/>
        </w:rPr>
      </w:pPr>
    </w:p>
    <w:p w:rsidR="00795B23" w:rsidRPr="00AA7BAD" w:rsidRDefault="00795B23" w:rsidP="00795B23">
      <w:pPr>
        <w:jc w:val="center"/>
        <w:rPr>
          <w:rFonts w:ascii="Times New Roman" w:hAnsi="Times New Roman" w:cs="Times New Roman"/>
          <w:b/>
          <w:lang w:val="ca-ES"/>
        </w:rPr>
      </w:pPr>
      <w:r w:rsidRPr="00AA7BAD">
        <w:rPr>
          <w:rFonts w:ascii="Times New Roman" w:hAnsi="Times New Roman" w:cs="Times New Roman"/>
          <w:b/>
          <w:lang w:val="ca-ES"/>
        </w:rPr>
        <w:t>CAPÍTOL IV</w:t>
      </w:r>
    </w:p>
    <w:p w:rsidR="00795B23" w:rsidRPr="00AA7BAD" w:rsidRDefault="00795B23" w:rsidP="00795B23">
      <w:pPr>
        <w:jc w:val="center"/>
        <w:rPr>
          <w:rFonts w:ascii="Times New Roman" w:hAnsi="Times New Roman" w:cs="Times New Roman"/>
          <w:b/>
          <w:u w:val="single"/>
          <w:lang w:val="ca-ES"/>
        </w:rPr>
      </w:pPr>
      <w:r w:rsidRPr="00AA7BAD">
        <w:rPr>
          <w:rFonts w:ascii="Times New Roman" w:hAnsi="Times New Roman" w:cs="Times New Roman"/>
          <w:b/>
          <w:u w:val="single"/>
          <w:lang w:val="ca-ES"/>
        </w:rPr>
        <w:t>Procediment per a l'accés al GDP superior</w:t>
      </w:r>
    </w:p>
    <w:p w:rsidR="00795B23" w:rsidRPr="00AA7BAD" w:rsidRDefault="00795B23" w:rsidP="00795B23">
      <w:pPr>
        <w:rPr>
          <w:rFonts w:ascii="Times New Roman" w:hAnsi="Times New Roman" w:cs="Times New Roman"/>
          <w:sz w:val="22"/>
          <w:szCs w:val="22"/>
          <w:lang w:val="ca-ES"/>
        </w:rPr>
      </w:pPr>
    </w:p>
    <w:p w:rsidR="00795B23" w:rsidRPr="00AA7BAD" w:rsidRDefault="00795B23" w:rsidP="00795B23">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12.- Accés al GDP superior.</w:t>
      </w:r>
    </w:p>
    <w:p w:rsidR="00795B23" w:rsidRPr="00AA7BAD" w:rsidRDefault="00795B23" w:rsidP="00795B23">
      <w:pPr>
        <w:rPr>
          <w:rFonts w:ascii="Times New Roman" w:hAnsi="Times New Roman" w:cs="Times New Roman"/>
          <w:b/>
          <w:i/>
          <w:sz w:val="22"/>
          <w:szCs w:val="22"/>
          <w:lang w:val="ca-ES"/>
        </w:rPr>
      </w:pPr>
    </w:p>
    <w:p w:rsidR="00795B23" w:rsidRPr="00AA7BAD" w:rsidRDefault="00795B23" w:rsidP="00795B23">
      <w:pPr>
        <w:pStyle w:val="Prrafodelista"/>
        <w:numPr>
          <w:ilvl w:val="0"/>
          <w:numId w:val="5"/>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Per a poder accedir a un GDP superior serà necessari </w:t>
      </w:r>
      <w:proofErr w:type="spellStart"/>
      <w:r w:rsidRPr="00AA7BAD">
        <w:rPr>
          <w:rFonts w:ascii="Times New Roman" w:hAnsi="Times New Roman" w:cs="Times New Roman"/>
          <w:sz w:val="22"/>
          <w:szCs w:val="22"/>
          <w:lang w:val="ca-ES"/>
        </w:rPr>
        <w:t>obtindre</w:t>
      </w:r>
      <w:proofErr w:type="spellEnd"/>
      <w:r w:rsidRPr="00AA7BAD">
        <w:rPr>
          <w:rFonts w:ascii="Times New Roman" w:hAnsi="Times New Roman" w:cs="Times New Roman"/>
          <w:sz w:val="22"/>
          <w:szCs w:val="22"/>
          <w:lang w:val="ca-ES"/>
        </w:rPr>
        <w:t xml:space="preserve"> almenys 70 punts en el procediment de valoració de mèrits.</w:t>
      </w:r>
    </w:p>
    <w:p w:rsidR="00795B23" w:rsidRPr="00AA7BAD" w:rsidRDefault="00795B23" w:rsidP="00795B23">
      <w:pPr>
        <w:pStyle w:val="Prrafodelista"/>
        <w:tabs>
          <w:tab w:val="left" w:pos="1134"/>
        </w:tabs>
        <w:ind w:left="0"/>
        <w:rPr>
          <w:rFonts w:ascii="Times New Roman" w:hAnsi="Times New Roman" w:cs="Times New Roman"/>
          <w:sz w:val="22"/>
          <w:szCs w:val="22"/>
          <w:lang w:val="ca-ES"/>
        </w:rPr>
      </w:pPr>
    </w:p>
    <w:p w:rsidR="00795B23" w:rsidRPr="00AA7BAD" w:rsidRDefault="00795B23" w:rsidP="00795B23">
      <w:pPr>
        <w:pStyle w:val="Prrafodelista"/>
        <w:numPr>
          <w:ilvl w:val="0"/>
          <w:numId w:val="5"/>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La puntuació màxima a </w:t>
      </w:r>
      <w:proofErr w:type="spellStart"/>
      <w:r w:rsidRPr="00AA7BAD">
        <w:rPr>
          <w:rFonts w:ascii="Times New Roman" w:hAnsi="Times New Roman" w:cs="Times New Roman"/>
          <w:sz w:val="22"/>
          <w:szCs w:val="22"/>
          <w:lang w:val="ca-ES"/>
        </w:rPr>
        <w:t>obtindre</w:t>
      </w:r>
      <w:proofErr w:type="spellEnd"/>
      <w:r w:rsidRPr="00AA7BAD">
        <w:rPr>
          <w:rFonts w:ascii="Times New Roman" w:hAnsi="Times New Roman" w:cs="Times New Roman"/>
          <w:sz w:val="22"/>
          <w:szCs w:val="22"/>
          <w:lang w:val="ca-ES"/>
        </w:rPr>
        <w:t xml:space="preserve"> per a sol·licitar l'ascens al següent GDP, per cadascuna de les àrees d'avaluació de l'acompliment, serà l'establida en el barem que figura com a Annex II. </w:t>
      </w:r>
    </w:p>
    <w:p w:rsidR="00795B23" w:rsidRPr="00AA7BAD" w:rsidRDefault="00795B23" w:rsidP="00795B23">
      <w:pPr>
        <w:pStyle w:val="Prrafodelista"/>
        <w:tabs>
          <w:tab w:val="left" w:pos="1134"/>
        </w:tabs>
        <w:ind w:left="0"/>
        <w:rPr>
          <w:rFonts w:ascii="Times New Roman" w:hAnsi="Times New Roman" w:cs="Times New Roman"/>
          <w:sz w:val="22"/>
          <w:szCs w:val="22"/>
          <w:lang w:val="ca-ES"/>
        </w:rPr>
      </w:pPr>
    </w:p>
    <w:p w:rsidR="00795B23" w:rsidRPr="00AA7BAD" w:rsidRDefault="00795B23" w:rsidP="00795B23">
      <w:pPr>
        <w:pStyle w:val="Prrafodelista"/>
        <w:numPr>
          <w:ilvl w:val="0"/>
          <w:numId w:val="5"/>
        </w:numPr>
        <w:tabs>
          <w:tab w:val="left" w:pos="284"/>
          <w:tab w:val="left" w:pos="113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La puntuació màxima a </w:t>
      </w:r>
      <w:proofErr w:type="spellStart"/>
      <w:r w:rsidRPr="00AA7BAD">
        <w:rPr>
          <w:rFonts w:ascii="Times New Roman" w:hAnsi="Times New Roman" w:cs="Times New Roman"/>
          <w:sz w:val="22"/>
          <w:szCs w:val="22"/>
          <w:lang w:val="ca-ES"/>
        </w:rPr>
        <w:t>obtindre</w:t>
      </w:r>
      <w:proofErr w:type="spellEnd"/>
      <w:r w:rsidRPr="00AA7BAD">
        <w:rPr>
          <w:rFonts w:ascii="Times New Roman" w:hAnsi="Times New Roman" w:cs="Times New Roman"/>
          <w:sz w:val="22"/>
          <w:szCs w:val="22"/>
          <w:lang w:val="ca-ES"/>
        </w:rPr>
        <w:t xml:space="preserve"> en les àrees Desenvolupament de coneixements i Transferència de coneixements establida en l'annex II, vindrà referida al període complet que conforma el període de permanència necessari per a l'accés al GDP superior. </w:t>
      </w:r>
    </w:p>
    <w:p w:rsidR="00795B23" w:rsidRPr="00AA7BAD" w:rsidRDefault="00795B23" w:rsidP="00795B23">
      <w:pPr>
        <w:pStyle w:val="Prrafodelista"/>
        <w:tabs>
          <w:tab w:val="left" w:pos="1134"/>
        </w:tabs>
        <w:ind w:left="0"/>
        <w:rPr>
          <w:rFonts w:ascii="Times New Roman" w:hAnsi="Times New Roman" w:cs="Times New Roman"/>
          <w:sz w:val="22"/>
          <w:szCs w:val="22"/>
          <w:lang w:val="ca-ES"/>
        </w:rPr>
      </w:pPr>
    </w:p>
    <w:p w:rsidR="00795B23" w:rsidRPr="00AA7BAD" w:rsidRDefault="00795B23" w:rsidP="00795B23">
      <w:pPr>
        <w:pStyle w:val="Prrafodelista"/>
        <w:numPr>
          <w:ilvl w:val="0"/>
          <w:numId w:val="5"/>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Quan el personal considere que està en condicions d'accedir al següent GDP podrà dirigir al Departament de Personal una sol·licitud per a iniciar el corresponent procediment de valoració de mèrits i accés al GDP superior adjuntant aquella documentació acreditativa dels mèrits que </w:t>
      </w:r>
      <w:proofErr w:type="spellStart"/>
      <w:r w:rsidRPr="00AA7BAD">
        <w:rPr>
          <w:rFonts w:ascii="Times New Roman" w:hAnsi="Times New Roman" w:cs="Times New Roman"/>
          <w:sz w:val="22"/>
          <w:szCs w:val="22"/>
          <w:lang w:val="ca-ES"/>
        </w:rPr>
        <w:t>pretenga</w:t>
      </w:r>
      <w:proofErr w:type="spellEnd"/>
      <w:r w:rsidRPr="00AA7BAD">
        <w:rPr>
          <w:rFonts w:ascii="Times New Roman" w:hAnsi="Times New Roman" w:cs="Times New Roman"/>
          <w:sz w:val="22"/>
          <w:szCs w:val="22"/>
          <w:lang w:val="ca-ES"/>
        </w:rPr>
        <w:t xml:space="preserve"> fer valdre i que no obre en poder de l'Administració. </w:t>
      </w:r>
    </w:p>
    <w:p w:rsidR="00795B23" w:rsidRPr="00AA7BAD" w:rsidRDefault="00795B23" w:rsidP="00795B23">
      <w:pPr>
        <w:pStyle w:val="Prrafodelista"/>
        <w:tabs>
          <w:tab w:val="left" w:pos="1134"/>
        </w:tabs>
        <w:ind w:left="0"/>
        <w:rPr>
          <w:rFonts w:ascii="Times New Roman" w:hAnsi="Times New Roman" w:cs="Times New Roman"/>
          <w:sz w:val="22"/>
          <w:szCs w:val="22"/>
          <w:lang w:val="ca-ES"/>
        </w:rPr>
      </w:pPr>
    </w:p>
    <w:p w:rsidR="00795B23" w:rsidRPr="00AA7BAD" w:rsidRDefault="00795B23" w:rsidP="00795B23">
      <w:pPr>
        <w:pStyle w:val="Prrafodelista"/>
        <w:numPr>
          <w:ilvl w:val="0"/>
          <w:numId w:val="5"/>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L'Administració haurà de resoldre i notificar en el termini de 6 mesos, des que </w:t>
      </w:r>
      <w:proofErr w:type="spellStart"/>
      <w:r w:rsidRPr="00AA7BAD">
        <w:rPr>
          <w:rFonts w:ascii="Times New Roman" w:hAnsi="Times New Roman" w:cs="Times New Roman"/>
          <w:sz w:val="22"/>
          <w:szCs w:val="22"/>
          <w:lang w:val="ca-ES"/>
        </w:rPr>
        <w:t>tinguera</w:t>
      </w:r>
      <w:proofErr w:type="spellEnd"/>
      <w:r w:rsidRPr="00AA7BAD">
        <w:rPr>
          <w:rFonts w:ascii="Times New Roman" w:hAnsi="Times New Roman" w:cs="Times New Roman"/>
          <w:sz w:val="22"/>
          <w:szCs w:val="22"/>
          <w:lang w:val="ca-ES"/>
        </w:rPr>
        <w:t xml:space="preserve"> entrada la sol·licitud de valoració de mèrits i accés al GDP superior. Transcorregut l'esmentat termini sense que l'Administració haja notificat la resolució expressa, es considerarà estimada la sol·licitud d'accés al GDP superior. </w:t>
      </w:r>
    </w:p>
    <w:p w:rsidR="00795B23" w:rsidRPr="00AA7BAD" w:rsidRDefault="00795B23" w:rsidP="00795B23">
      <w:pPr>
        <w:pStyle w:val="Prrafodelista"/>
        <w:tabs>
          <w:tab w:val="left" w:pos="1134"/>
        </w:tabs>
        <w:ind w:left="0"/>
        <w:rPr>
          <w:rFonts w:ascii="Times New Roman" w:hAnsi="Times New Roman" w:cs="Times New Roman"/>
          <w:sz w:val="22"/>
          <w:szCs w:val="22"/>
          <w:lang w:val="ca-ES"/>
        </w:rPr>
      </w:pPr>
    </w:p>
    <w:p w:rsidR="00795B23" w:rsidRPr="00AA7BAD" w:rsidRDefault="00795B23" w:rsidP="00795B23">
      <w:pPr>
        <w:pStyle w:val="Prrafodelista"/>
        <w:numPr>
          <w:ilvl w:val="0"/>
          <w:numId w:val="5"/>
        </w:numPr>
        <w:tabs>
          <w:tab w:val="left" w:pos="284"/>
          <w:tab w:val="left" w:pos="113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Els efectes econòmics i administratius es reconeixeran des del dia que es compliren els requisits sempre que s'haja presentat la sol·licitud per la persona interessada. Si la sol·licitud s'efectua durant els tres mesos posteriors al compliment dels requisits exigits per al progrés, els efectes econòmics i administratius es retrotrauran a la data del compliment d'aquests requisits. </w:t>
      </w:r>
    </w:p>
    <w:p w:rsidR="00795B23" w:rsidRPr="00AA7BAD" w:rsidRDefault="00795B23" w:rsidP="00795B23">
      <w:pPr>
        <w:pStyle w:val="Prrafodelista"/>
        <w:rPr>
          <w:rFonts w:ascii="Times New Roman" w:hAnsi="Times New Roman" w:cs="Times New Roman"/>
          <w:sz w:val="22"/>
          <w:szCs w:val="22"/>
          <w:lang w:val="ca-ES"/>
        </w:rPr>
      </w:pPr>
    </w:p>
    <w:p w:rsidR="00795B23" w:rsidRPr="00AA7BAD" w:rsidRDefault="00795B23" w:rsidP="00795B23">
      <w:pPr>
        <w:rPr>
          <w:rFonts w:ascii="Times New Roman" w:hAnsi="Times New Roman" w:cs="Times New Roman"/>
          <w:sz w:val="22"/>
          <w:szCs w:val="22"/>
          <w:lang w:val="ca-ES"/>
        </w:rPr>
      </w:pPr>
      <w:r w:rsidRPr="00AA7BAD">
        <w:rPr>
          <w:rFonts w:ascii="Times New Roman" w:hAnsi="Times New Roman" w:cs="Times New Roman"/>
          <w:sz w:val="22"/>
          <w:szCs w:val="22"/>
          <w:lang w:val="ca-ES"/>
        </w:rPr>
        <w:t>7.  Si la sol·licitud s'efectua una vegada transcorreguts els tres mesos posteriors al compliment dels requisits, els efectes econòmics i administratius seran els de la data de sol·licitud.</w:t>
      </w:r>
    </w:p>
    <w:p w:rsidR="00795B23" w:rsidRPr="00AA7BAD" w:rsidRDefault="00795B23" w:rsidP="00795B23">
      <w:pPr>
        <w:rPr>
          <w:rFonts w:ascii="Times New Roman" w:hAnsi="Times New Roman" w:cs="Times New Roman"/>
          <w:sz w:val="22"/>
          <w:szCs w:val="22"/>
          <w:lang w:val="ca-ES"/>
        </w:rPr>
      </w:pPr>
    </w:p>
    <w:p w:rsidR="00795B23" w:rsidRPr="00AA7BAD" w:rsidRDefault="00795B23" w:rsidP="00795B23">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 xml:space="preserve">Article 13.- Conseqüències del venciment del temps mínim de permanència sense </w:t>
      </w:r>
      <w:proofErr w:type="spellStart"/>
      <w:r w:rsidRPr="00AA7BAD">
        <w:rPr>
          <w:rFonts w:ascii="Times New Roman" w:hAnsi="Times New Roman" w:cs="Times New Roman"/>
          <w:b/>
          <w:i/>
          <w:sz w:val="22"/>
          <w:szCs w:val="22"/>
          <w:lang w:val="ca-ES"/>
        </w:rPr>
        <w:t>obtindre</w:t>
      </w:r>
      <w:proofErr w:type="spellEnd"/>
      <w:r w:rsidRPr="00AA7BAD">
        <w:rPr>
          <w:rFonts w:ascii="Times New Roman" w:hAnsi="Times New Roman" w:cs="Times New Roman"/>
          <w:b/>
          <w:i/>
          <w:sz w:val="22"/>
          <w:szCs w:val="22"/>
          <w:lang w:val="ca-ES"/>
        </w:rPr>
        <w:t xml:space="preserve"> la puntuació mínima exigida. </w:t>
      </w:r>
    </w:p>
    <w:p w:rsidR="00795B23" w:rsidRPr="00AA7BAD" w:rsidRDefault="00795B23" w:rsidP="00795B23">
      <w:pPr>
        <w:rPr>
          <w:rFonts w:ascii="Times New Roman" w:hAnsi="Times New Roman" w:cs="Times New Roman"/>
          <w:b/>
          <w:i/>
          <w:sz w:val="22"/>
          <w:szCs w:val="22"/>
          <w:lang w:val="ca-ES"/>
        </w:rPr>
      </w:pPr>
    </w:p>
    <w:p w:rsidR="00795B23" w:rsidRPr="00AA7BAD" w:rsidRDefault="00795B23" w:rsidP="00795B23">
      <w:pPr>
        <w:pStyle w:val="Prrafodelista"/>
        <w:numPr>
          <w:ilvl w:val="0"/>
          <w:numId w:val="6"/>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En el cas que, complit el període mínim de permanència necessari per a l'ascens al següent GDP, no s'haguera aconseguit la puntuació mínima exigida, la persona interessada haurà de demorar la seua sol·licitud de valoració per al progrés de GDP al moment que </w:t>
      </w:r>
      <w:proofErr w:type="spellStart"/>
      <w:r w:rsidRPr="00AA7BAD">
        <w:rPr>
          <w:rFonts w:ascii="Times New Roman" w:hAnsi="Times New Roman" w:cs="Times New Roman"/>
          <w:sz w:val="22"/>
          <w:szCs w:val="22"/>
          <w:lang w:val="ca-ES"/>
        </w:rPr>
        <w:t>aconseguisca</w:t>
      </w:r>
      <w:proofErr w:type="spellEnd"/>
      <w:r w:rsidRPr="00AA7BAD">
        <w:rPr>
          <w:rFonts w:ascii="Times New Roman" w:hAnsi="Times New Roman" w:cs="Times New Roman"/>
          <w:sz w:val="22"/>
          <w:szCs w:val="22"/>
          <w:lang w:val="ca-ES"/>
        </w:rPr>
        <w:t xml:space="preserve"> aquesta puntuació mínima. </w:t>
      </w:r>
    </w:p>
    <w:p w:rsidR="00795B23" w:rsidRPr="00AA7BAD" w:rsidRDefault="00795B23" w:rsidP="00795B23">
      <w:pPr>
        <w:ind w:left="360"/>
        <w:rPr>
          <w:rFonts w:ascii="Times New Roman" w:hAnsi="Times New Roman" w:cs="Times New Roman"/>
          <w:sz w:val="22"/>
          <w:szCs w:val="22"/>
          <w:lang w:val="ca-ES"/>
        </w:rPr>
      </w:pPr>
    </w:p>
    <w:p w:rsidR="00795B23" w:rsidRPr="00AA7BAD" w:rsidRDefault="00795B23" w:rsidP="00512CAC">
      <w:pPr>
        <w:pStyle w:val="Prrafodelista"/>
        <w:numPr>
          <w:ilvl w:val="0"/>
          <w:numId w:val="6"/>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Els efectes econòmics i administratius de l'accés al següent GDP, es reconeixeran des del dia que es compliren els requisits per a aquest accés, per la qual cosa el període de permanència per a un nou accés s'iniciarà l'endemà d'aquesta data.</w:t>
      </w:r>
    </w:p>
    <w:p w:rsidR="00512CAC" w:rsidRPr="00AA7BAD" w:rsidRDefault="00512CAC" w:rsidP="00512CAC">
      <w:pPr>
        <w:pStyle w:val="Prrafodelista"/>
        <w:rPr>
          <w:rFonts w:ascii="Times New Roman" w:hAnsi="Times New Roman" w:cs="Times New Roman"/>
          <w:sz w:val="22"/>
          <w:szCs w:val="22"/>
          <w:lang w:val="ca-ES"/>
        </w:rPr>
      </w:pPr>
    </w:p>
    <w:p w:rsidR="00512CAC" w:rsidRPr="00AA7BAD" w:rsidRDefault="00512CAC" w:rsidP="00512CAC">
      <w:pPr>
        <w:rPr>
          <w:rFonts w:ascii="Times New Roman" w:hAnsi="Times New Roman" w:cs="Times New Roman"/>
          <w:sz w:val="22"/>
          <w:szCs w:val="22"/>
          <w:lang w:val="ca-ES"/>
        </w:rPr>
      </w:pPr>
    </w:p>
    <w:p w:rsidR="00512CAC" w:rsidRPr="00AA7BAD" w:rsidRDefault="00512CAC" w:rsidP="00512CAC">
      <w:pPr>
        <w:rPr>
          <w:rFonts w:ascii="Times New Roman" w:hAnsi="Times New Roman" w:cs="Times New Roman"/>
          <w:sz w:val="22"/>
          <w:szCs w:val="22"/>
          <w:lang w:val="ca-ES"/>
        </w:rPr>
      </w:pPr>
    </w:p>
    <w:p w:rsidR="00512CAC" w:rsidRPr="00AA7BAD" w:rsidRDefault="00512CAC" w:rsidP="00512CAC">
      <w:pPr>
        <w:rPr>
          <w:rFonts w:ascii="Times New Roman" w:hAnsi="Times New Roman" w:cs="Times New Roman"/>
          <w:sz w:val="22"/>
          <w:szCs w:val="22"/>
          <w:lang w:val="ca-ES"/>
        </w:rPr>
      </w:pPr>
    </w:p>
    <w:p w:rsidR="00512CAC" w:rsidRPr="00AA7BAD" w:rsidRDefault="00512CAC" w:rsidP="00512CAC">
      <w:pPr>
        <w:rPr>
          <w:rFonts w:ascii="Times New Roman" w:hAnsi="Times New Roman" w:cs="Times New Roman"/>
          <w:sz w:val="22"/>
          <w:szCs w:val="22"/>
          <w:lang w:val="ca-ES"/>
        </w:rPr>
      </w:pPr>
    </w:p>
    <w:p w:rsidR="005B1FA7" w:rsidRPr="00AA7BAD" w:rsidRDefault="005B1FA7" w:rsidP="00512CAC">
      <w:pPr>
        <w:rPr>
          <w:rFonts w:ascii="Times New Roman" w:hAnsi="Times New Roman" w:cs="Times New Roman"/>
          <w:sz w:val="22"/>
          <w:szCs w:val="22"/>
          <w:lang w:val="ca-ES"/>
        </w:rPr>
      </w:pPr>
    </w:p>
    <w:p w:rsidR="005B1FA7" w:rsidRPr="00AA7BAD" w:rsidRDefault="005B1FA7" w:rsidP="00512CAC">
      <w:pPr>
        <w:rPr>
          <w:rFonts w:ascii="Times New Roman" w:hAnsi="Times New Roman" w:cs="Times New Roman"/>
          <w:sz w:val="22"/>
          <w:szCs w:val="22"/>
          <w:lang w:val="ca-ES"/>
        </w:rPr>
      </w:pPr>
    </w:p>
    <w:p w:rsidR="005B1FA7" w:rsidRPr="00AA7BAD" w:rsidRDefault="005B1FA7" w:rsidP="005B1FA7">
      <w:pPr>
        <w:jc w:val="center"/>
        <w:rPr>
          <w:rFonts w:ascii="Times New Roman" w:hAnsi="Times New Roman" w:cs="Times New Roman"/>
          <w:b/>
          <w:lang w:val="ca-ES"/>
        </w:rPr>
      </w:pPr>
      <w:r w:rsidRPr="00AA7BAD">
        <w:rPr>
          <w:rFonts w:ascii="Times New Roman" w:hAnsi="Times New Roman" w:cs="Times New Roman"/>
          <w:b/>
          <w:lang w:val="ca-ES"/>
        </w:rPr>
        <w:t>CAPÍTOL V</w:t>
      </w:r>
    </w:p>
    <w:p w:rsidR="005B1FA7" w:rsidRPr="00AA7BAD" w:rsidRDefault="005B1FA7" w:rsidP="005B1FA7">
      <w:pPr>
        <w:jc w:val="center"/>
        <w:rPr>
          <w:rFonts w:ascii="Times New Roman" w:hAnsi="Times New Roman" w:cs="Times New Roman"/>
          <w:b/>
          <w:u w:val="single"/>
          <w:lang w:val="ca-ES"/>
        </w:rPr>
      </w:pPr>
      <w:r w:rsidRPr="00AA7BAD">
        <w:rPr>
          <w:rFonts w:ascii="Times New Roman" w:hAnsi="Times New Roman" w:cs="Times New Roman"/>
          <w:b/>
          <w:u w:val="single"/>
          <w:lang w:val="ca-ES"/>
        </w:rPr>
        <w:t>Complement de carrera administrativa</w:t>
      </w:r>
    </w:p>
    <w:p w:rsidR="005B1FA7" w:rsidRPr="00AA7BAD" w:rsidRDefault="005B1FA7" w:rsidP="005B1FA7">
      <w:pPr>
        <w:rPr>
          <w:rFonts w:ascii="Times New Roman" w:hAnsi="Times New Roman" w:cs="Times New Roman"/>
          <w:sz w:val="22"/>
          <w:szCs w:val="22"/>
          <w:lang w:val="ca-ES"/>
        </w:rPr>
      </w:pPr>
    </w:p>
    <w:p w:rsidR="005B1FA7" w:rsidRPr="00AA7BAD" w:rsidRDefault="005B1FA7" w:rsidP="005B1FA7">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14.- Complement de carrera administrativa.</w:t>
      </w:r>
    </w:p>
    <w:p w:rsidR="005B1FA7" w:rsidRPr="00AA7BAD" w:rsidRDefault="005B1FA7" w:rsidP="005B1FA7">
      <w:pPr>
        <w:rPr>
          <w:rFonts w:ascii="Times New Roman" w:hAnsi="Times New Roman" w:cs="Times New Roman"/>
          <w:b/>
          <w:i/>
          <w:sz w:val="22"/>
          <w:szCs w:val="22"/>
          <w:lang w:val="ca-ES"/>
        </w:rPr>
      </w:pPr>
    </w:p>
    <w:p w:rsidR="005B1FA7" w:rsidRPr="00AA7BAD" w:rsidRDefault="005B1FA7" w:rsidP="005B1FA7">
      <w:pPr>
        <w:pStyle w:val="Prrafodelista"/>
        <w:numPr>
          <w:ilvl w:val="0"/>
          <w:numId w:val="7"/>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El reconeixement del grau de desenvolupament professional en el sistema de carrera horitzontal comportarà la percepció mensual del complement de carrera administrativa previst en l'article 76. a de la Llei 10/2010, de 9 de juliol, de la Generalitat, d'Ordenació i Gestió de la Funció Pública Valenciana, en la part proporcional de la quantia que es detalla en l'Annex I.</w:t>
      </w:r>
    </w:p>
    <w:p w:rsidR="005B1FA7" w:rsidRPr="00AA7BAD" w:rsidRDefault="005B1FA7" w:rsidP="005B1FA7">
      <w:pPr>
        <w:pStyle w:val="Prrafodelista"/>
        <w:ind w:left="0"/>
        <w:rPr>
          <w:rFonts w:ascii="Times New Roman" w:hAnsi="Times New Roman" w:cs="Times New Roman"/>
          <w:sz w:val="22"/>
          <w:szCs w:val="22"/>
          <w:lang w:val="ca-ES"/>
        </w:rPr>
      </w:pPr>
    </w:p>
    <w:p w:rsidR="005B1FA7" w:rsidRPr="00AA7BAD" w:rsidRDefault="005B1FA7" w:rsidP="005B1FA7">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2. El personal que es </w:t>
      </w:r>
      <w:proofErr w:type="spellStart"/>
      <w:r w:rsidRPr="00AA7BAD">
        <w:rPr>
          <w:rFonts w:ascii="Times New Roman" w:hAnsi="Times New Roman" w:cs="Times New Roman"/>
          <w:sz w:val="22"/>
          <w:szCs w:val="22"/>
          <w:lang w:val="ca-ES"/>
        </w:rPr>
        <w:t>trobe</w:t>
      </w:r>
      <w:proofErr w:type="spellEnd"/>
      <w:r w:rsidRPr="00AA7BAD">
        <w:rPr>
          <w:rFonts w:ascii="Times New Roman" w:hAnsi="Times New Roman" w:cs="Times New Roman"/>
          <w:sz w:val="22"/>
          <w:szCs w:val="22"/>
          <w:lang w:val="ca-ES"/>
        </w:rPr>
        <w:t xml:space="preserve"> percebent el complement de carrera i, mitjançant els sistemes d'accés previstos en la normativa vigent, </w:t>
      </w:r>
      <w:proofErr w:type="spellStart"/>
      <w:r w:rsidRPr="00AA7BAD">
        <w:rPr>
          <w:rFonts w:ascii="Times New Roman" w:hAnsi="Times New Roman" w:cs="Times New Roman"/>
          <w:sz w:val="22"/>
          <w:szCs w:val="22"/>
          <w:lang w:val="ca-ES"/>
        </w:rPr>
        <w:t>accedisca</w:t>
      </w:r>
      <w:proofErr w:type="spellEnd"/>
      <w:r w:rsidRPr="00AA7BAD">
        <w:rPr>
          <w:rFonts w:ascii="Times New Roman" w:hAnsi="Times New Roman" w:cs="Times New Roman"/>
          <w:sz w:val="22"/>
          <w:szCs w:val="22"/>
          <w:lang w:val="ca-ES"/>
        </w:rPr>
        <w:t xml:space="preserve"> a un altre cos o agrupació professional, percebrà, si </w:t>
      </w:r>
      <w:proofErr w:type="spellStart"/>
      <w:r w:rsidRPr="00AA7BAD">
        <w:rPr>
          <w:rFonts w:ascii="Times New Roman" w:hAnsi="Times New Roman" w:cs="Times New Roman"/>
          <w:sz w:val="22"/>
          <w:szCs w:val="22"/>
          <w:lang w:val="ca-ES"/>
        </w:rPr>
        <w:t>reunira</w:t>
      </w:r>
      <w:proofErr w:type="spellEnd"/>
      <w:r w:rsidRPr="00AA7BAD">
        <w:rPr>
          <w:rFonts w:ascii="Times New Roman" w:hAnsi="Times New Roman" w:cs="Times New Roman"/>
          <w:sz w:val="22"/>
          <w:szCs w:val="22"/>
          <w:lang w:val="ca-ES"/>
        </w:rPr>
        <w:t xml:space="preserve"> els requisits per a això, tant el que li correspon en </w:t>
      </w:r>
      <w:r w:rsidR="00AA7BAD">
        <w:rPr>
          <w:rFonts w:ascii="Times New Roman" w:hAnsi="Times New Roman" w:cs="Times New Roman"/>
          <w:sz w:val="22"/>
          <w:szCs w:val="22"/>
          <w:lang w:val="ca-ES"/>
        </w:rPr>
        <w:t xml:space="preserve">el cos </w:t>
      </w:r>
      <w:r w:rsidRPr="00AA7BAD">
        <w:rPr>
          <w:rFonts w:ascii="Times New Roman" w:hAnsi="Times New Roman" w:cs="Times New Roman"/>
          <w:sz w:val="22"/>
          <w:szCs w:val="22"/>
          <w:lang w:val="ca-ES"/>
        </w:rPr>
        <w:t xml:space="preserve">o els cossos o agrupacions en què anteriorment </w:t>
      </w:r>
      <w:proofErr w:type="spellStart"/>
      <w:r w:rsidRPr="00AA7BAD">
        <w:rPr>
          <w:rFonts w:ascii="Times New Roman" w:hAnsi="Times New Roman" w:cs="Times New Roman"/>
          <w:sz w:val="22"/>
          <w:szCs w:val="22"/>
          <w:lang w:val="ca-ES"/>
        </w:rPr>
        <w:t>estiguera</w:t>
      </w:r>
      <w:proofErr w:type="spellEnd"/>
      <w:r w:rsidRPr="00AA7BAD">
        <w:rPr>
          <w:rFonts w:ascii="Times New Roman" w:hAnsi="Times New Roman" w:cs="Times New Roman"/>
          <w:sz w:val="22"/>
          <w:szCs w:val="22"/>
          <w:lang w:val="ca-ES"/>
        </w:rPr>
        <w:t xml:space="preserve"> enquadrat i el que se'l </w:t>
      </w:r>
      <w:proofErr w:type="spellStart"/>
      <w:r w:rsidRPr="00AA7BAD">
        <w:rPr>
          <w:rFonts w:ascii="Times New Roman" w:hAnsi="Times New Roman" w:cs="Times New Roman"/>
          <w:sz w:val="22"/>
          <w:szCs w:val="22"/>
          <w:lang w:val="ca-ES"/>
        </w:rPr>
        <w:t>reconega</w:t>
      </w:r>
      <w:proofErr w:type="spellEnd"/>
      <w:r w:rsidRPr="00AA7BAD">
        <w:rPr>
          <w:rFonts w:ascii="Times New Roman" w:hAnsi="Times New Roman" w:cs="Times New Roman"/>
          <w:sz w:val="22"/>
          <w:szCs w:val="22"/>
          <w:lang w:val="ca-ES"/>
        </w:rPr>
        <w:t xml:space="preserve"> en el cos o agrupació en el qual es </w:t>
      </w:r>
      <w:proofErr w:type="spellStart"/>
      <w:r w:rsidRPr="00AA7BAD">
        <w:rPr>
          <w:rFonts w:ascii="Times New Roman" w:hAnsi="Times New Roman" w:cs="Times New Roman"/>
          <w:sz w:val="22"/>
          <w:szCs w:val="22"/>
          <w:lang w:val="ca-ES"/>
        </w:rPr>
        <w:t>trobe</w:t>
      </w:r>
      <w:proofErr w:type="spellEnd"/>
      <w:r w:rsidRPr="00AA7BAD">
        <w:rPr>
          <w:rFonts w:ascii="Times New Roman" w:hAnsi="Times New Roman" w:cs="Times New Roman"/>
          <w:sz w:val="22"/>
          <w:szCs w:val="22"/>
          <w:lang w:val="ca-ES"/>
        </w:rPr>
        <w:t>.</w:t>
      </w:r>
    </w:p>
    <w:p w:rsidR="005B1FA7" w:rsidRPr="00AA7BAD" w:rsidRDefault="005B1FA7" w:rsidP="005B1FA7">
      <w:pPr>
        <w:rPr>
          <w:rFonts w:ascii="Times New Roman" w:hAnsi="Times New Roman" w:cs="Times New Roman"/>
          <w:sz w:val="22"/>
          <w:szCs w:val="22"/>
          <w:lang w:val="ca-ES"/>
        </w:rPr>
      </w:pPr>
    </w:p>
    <w:p w:rsidR="005B1FA7" w:rsidRPr="00AA7BAD" w:rsidRDefault="005B1FA7" w:rsidP="005B1FA7">
      <w:pPr>
        <w:rPr>
          <w:rFonts w:ascii="Times New Roman" w:hAnsi="Times New Roman" w:cs="Times New Roman"/>
          <w:b/>
          <w:sz w:val="28"/>
          <w:szCs w:val="28"/>
          <w:lang w:val="ca-ES"/>
        </w:rPr>
      </w:pPr>
      <w:r w:rsidRPr="00AA7BAD">
        <w:rPr>
          <w:rFonts w:ascii="Times New Roman" w:hAnsi="Times New Roman" w:cs="Times New Roman"/>
          <w:b/>
          <w:sz w:val="28"/>
          <w:szCs w:val="28"/>
          <w:lang w:val="ca-ES"/>
        </w:rPr>
        <w:t>TÍTOL II</w:t>
      </w:r>
    </w:p>
    <w:p w:rsidR="005B1FA7" w:rsidRPr="00AA7BAD" w:rsidRDefault="005B1FA7" w:rsidP="005B1FA7">
      <w:pPr>
        <w:rPr>
          <w:rFonts w:ascii="Times New Roman" w:hAnsi="Times New Roman" w:cs="Times New Roman"/>
          <w:b/>
          <w:sz w:val="28"/>
          <w:szCs w:val="28"/>
          <w:lang w:val="ca-ES"/>
        </w:rPr>
      </w:pPr>
      <w:r w:rsidRPr="00AA7BAD">
        <w:rPr>
          <w:rFonts w:ascii="Times New Roman" w:hAnsi="Times New Roman" w:cs="Times New Roman"/>
          <w:b/>
          <w:sz w:val="28"/>
          <w:szCs w:val="28"/>
          <w:lang w:val="ca-ES"/>
        </w:rPr>
        <w:t>Avaluació de l'Acompliment</w:t>
      </w:r>
    </w:p>
    <w:p w:rsidR="005B1FA7" w:rsidRPr="00AA7BAD" w:rsidRDefault="005B1FA7" w:rsidP="005B1FA7">
      <w:pPr>
        <w:rPr>
          <w:rFonts w:ascii="Times New Roman" w:hAnsi="Times New Roman" w:cs="Times New Roman"/>
          <w:sz w:val="22"/>
          <w:szCs w:val="22"/>
          <w:lang w:val="ca-ES"/>
        </w:rPr>
      </w:pPr>
    </w:p>
    <w:p w:rsidR="005B1FA7" w:rsidRPr="00AA7BAD" w:rsidRDefault="005B1FA7" w:rsidP="005B1FA7">
      <w:pPr>
        <w:rPr>
          <w:rFonts w:ascii="Times New Roman" w:hAnsi="Times New Roman" w:cs="Times New Roman"/>
          <w:sz w:val="22"/>
          <w:szCs w:val="22"/>
          <w:lang w:val="ca-ES"/>
        </w:rPr>
      </w:pPr>
    </w:p>
    <w:p w:rsidR="005B1FA7" w:rsidRPr="00AA7BAD" w:rsidRDefault="005B1FA7" w:rsidP="005B1FA7">
      <w:pPr>
        <w:jc w:val="center"/>
        <w:rPr>
          <w:rFonts w:ascii="Times New Roman" w:hAnsi="Times New Roman" w:cs="Times New Roman"/>
          <w:b/>
          <w:lang w:val="ca-ES"/>
        </w:rPr>
      </w:pPr>
      <w:r w:rsidRPr="00AA7BAD">
        <w:rPr>
          <w:rFonts w:ascii="Times New Roman" w:hAnsi="Times New Roman" w:cs="Times New Roman"/>
          <w:b/>
          <w:lang w:val="ca-ES"/>
        </w:rPr>
        <w:t>CAPÍTOL I</w:t>
      </w:r>
    </w:p>
    <w:p w:rsidR="005B1FA7" w:rsidRPr="00AA7BAD" w:rsidRDefault="005B1FA7" w:rsidP="005B1FA7">
      <w:pPr>
        <w:jc w:val="center"/>
        <w:rPr>
          <w:rFonts w:ascii="Times New Roman" w:hAnsi="Times New Roman" w:cs="Times New Roman"/>
          <w:b/>
          <w:u w:val="single"/>
          <w:lang w:val="ca-ES"/>
        </w:rPr>
      </w:pPr>
      <w:r w:rsidRPr="00AA7BAD">
        <w:rPr>
          <w:rFonts w:ascii="Times New Roman" w:hAnsi="Times New Roman" w:cs="Times New Roman"/>
          <w:b/>
          <w:u w:val="single"/>
          <w:lang w:val="ca-ES"/>
        </w:rPr>
        <w:t>Sistema d'avaluació de l'acompliment</w:t>
      </w:r>
    </w:p>
    <w:p w:rsidR="005B1FA7" w:rsidRPr="00AA7BAD" w:rsidRDefault="005B1FA7" w:rsidP="005B1FA7">
      <w:pPr>
        <w:jc w:val="center"/>
        <w:rPr>
          <w:rFonts w:ascii="Times New Roman" w:hAnsi="Times New Roman" w:cs="Times New Roman"/>
          <w:b/>
          <w:u w:val="single"/>
          <w:lang w:val="ca-ES"/>
        </w:rPr>
      </w:pPr>
    </w:p>
    <w:p w:rsidR="005B1FA7" w:rsidRPr="00AA7BAD" w:rsidRDefault="005B1FA7" w:rsidP="005B1FA7">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 15.- Avaluació de l'acompliment.</w:t>
      </w:r>
    </w:p>
    <w:p w:rsidR="005B1FA7" w:rsidRPr="00AA7BAD" w:rsidRDefault="005B1FA7" w:rsidP="005B1FA7">
      <w:pPr>
        <w:rPr>
          <w:rFonts w:ascii="Times New Roman" w:hAnsi="Times New Roman" w:cs="Times New Roman"/>
          <w:b/>
          <w:i/>
          <w:sz w:val="22"/>
          <w:szCs w:val="22"/>
          <w:lang w:val="ca-ES"/>
        </w:rPr>
      </w:pPr>
    </w:p>
    <w:p w:rsidR="005B1FA7" w:rsidRPr="00AA7BAD" w:rsidRDefault="005B1FA7" w:rsidP="005B1FA7">
      <w:pPr>
        <w:pStyle w:val="Prrafodelista"/>
        <w:numPr>
          <w:ilvl w:val="0"/>
          <w:numId w:val="8"/>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El Sistema d'avaluació de l'acompliment del personal de 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 xml:space="preserve">, té per objecte la valoració del compliment d'objectius i la professionalitat en l'exercici de les tasques assignades, així com la iniciativa i la contribució en la millora de la prestació del servei públic, quant a elements que han de ser considerats per a l'ascens en el sistema de carrera professional horitzontal </w:t>
      </w:r>
      <w:proofErr w:type="spellStart"/>
      <w:r w:rsidRPr="00AA7BAD">
        <w:rPr>
          <w:rFonts w:ascii="Times New Roman" w:hAnsi="Times New Roman" w:cs="Times New Roman"/>
          <w:sz w:val="22"/>
          <w:szCs w:val="22"/>
          <w:lang w:val="ca-ES"/>
        </w:rPr>
        <w:t>establit</w:t>
      </w:r>
      <w:proofErr w:type="spellEnd"/>
      <w:r w:rsidRPr="00AA7BAD">
        <w:rPr>
          <w:rFonts w:ascii="Times New Roman" w:hAnsi="Times New Roman" w:cs="Times New Roman"/>
          <w:sz w:val="22"/>
          <w:szCs w:val="22"/>
          <w:lang w:val="ca-ES"/>
        </w:rPr>
        <w:t>.</w:t>
      </w:r>
    </w:p>
    <w:p w:rsidR="005B1FA7" w:rsidRPr="00AA7BAD" w:rsidRDefault="005B1FA7" w:rsidP="005B1FA7">
      <w:pPr>
        <w:pStyle w:val="Prrafodelista"/>
        <w:ind w:left="0"/>
        <w:rPr>
          <w:rFonts w:ascii="Times New Roman" w:hAnsi="Times New Roman" w:cs="Times New Roman"/>
          <w:sz w:val="22"/>
          <w:szCs w:val="22"/>
          <w:lang w:val="ca-ES"/>
        </w:rPr>
      </w:pPr>
    </w:p>
    <w:p w:rsidR="005B1FA7" w:rsidRPr="00AA7BAD" w:rsidRDefault="005B1FA7" w:rsidP="005B1FA7">
      <w:pPr>
        <w:rPr>
          <w:rFonts w:ascii="Times New Roman" w:hAnsi="Times New Roman" w:cs="Times New Roman"/>
          <w:sz w:val="22"/>
          <w:szCs w:val="22"/>
          <w:lang w:val="ca-ES"/>
        </w:rPr>
      </w:pPr>
      <w:r w:rsidRPr="00AA7BAD">
        <w:rPr>
          <w:rFonts w:ascii="Times New Roman" w:hAnsi="Times New Roman" w:cs="Times New Roman"/>
          <w:sz w:val="22"/>
          <w:szCs w:val="22"/>
          <w:lang w:val="ca-ES"/>
        </w:rPr>
        <w:t>2. Els procediments d'avaluació estan subjectes als principis de transparència, objectivitat, imparcialitat i no discriminació i s'aplicaran sense menyscapte dels drets del personal comprés en l'àmbit d'aplicació d'aquest acord.</w:t>
      </w:r>
    </w:p>
    <w:p w:rsidR="005B1FA7" w:rsidRPr="00AA7BAD" w:rsidRDefault="005B1FA7" w:rsidP="005B1FA7">
      <w:pPr>
        <w:rPr>
          <w:rFonts w:ascii="Times New Roman" w:hAnsi="Times New Roman" w:cs="Times New Roman"/>
          <w:sz w:val="22"/>
          <w:szCs w:val="22"/>
          <w:lang w:val="ca-ES"/>
        </w:rPr>
      </w:pPr>
    </w:p>
    <w:p w:rsidR="005B1FA7" w:rsidRPr="00AA7BAD" w:rsidRDefault="005B1FA7" w:rsidP="005B1FA7">
      <w:pPr>
        <w:rPr>
          <w:rFonts w:ascii="Times New Roman" w:hAnsi="Times New Roman" w:cs="Times New Roman"/>
          <w:sz w:val="22"/>
          <w:szCs w:val="22"/>
          <w:lang w:val="ca-ES"/>
        </w:rPr>
      </w:pPr>
    </w:p>
    <w:p w:rsidR="005B1FA7" w:rsidRPr="00AA7BAD" w:rsidRDefault="005B1FA7" w:rsidP="005B1FA7">
      <w:pPr>
        <w:jc w:val="center"/>
        <w:rPr>
          <w:rFonts w:ascii="Times New Roman" w:hAnsi="Times New Roman" w:cs="Times New Roman"/>
          <w:b/>
          <w:lang w:val="ca-ES"/>
        </w:rPr>
      </w:pPr>
      <w:r w:rsidRPr="00AA7BAD">
        <w:rPr>
          <w:rFonts w:ascii="Times New Roman" w:hAnsi="Times New Roman" w:cs="Times New Roman"/>
          <w:b/>
          <w:lang w:val="ca-ES"/>
        </w:rPr>
        <w:t>CAPÍTOL II</w:t>
      </w:r>
    </w:p>
    <w:p w:rsidR="005B1FA7" w:rsidRPr="00AA7BAD" w:rsidRDefault="005B1FA7" w:rsidP="005B1FA7">
      <w:pPr>
        <w:jc w:val="center"/>
        <w:rPr>
          <w:rFonts w:ascii="Times New Roman" w:hAnsi="Times New Roman" w:cs="Times New Roman"/>
          <w:b/>
          <w:u w:val="single"/>
          <w:lang w:val="ca-ES"/>
        </w:rPr>
      </w:pPr>
      <w:r w:rsidRPr="00AA7BAD">
        <w:rPr>
          <w:rFonts w:ascii="Times New Roman" w:hAnsi="Times New Roman" w:cs="Times New Roman"/>
          <w:b/>
          <w:u w:val="single"/>
          <w:lang w:val="ca-ES"/>
        </w:rPr>
        <w:t>Compliment d'objectius</w:t>
      </w:r>
    </w:p>
    <w:p w:rsidR="005B1FA7" w:rsidRPr="00AA7BAD" w:rsidRDefault="005B1FA7" w:rsidP="005B1FA7">
      <w:pPr>
        <w:rPr>
          <w:rFonts w:ascii="Times New Roman" w:hAnsi="Times New Roman" w:cs="Times New Roman"/>
          <w:sz w:val="22"/>
          <w:szCs w:val="22"/>
          <w:lang w:val="ca-ES"/>
        </w:rPr>
      </w:pPr>
    </w:p>
    <w:p w:rsidR="005B1FA7" w:rsidRPr="00AA7BAD" w:rsidRDefault="005B1FA7" w:rsidP="005B1FA7">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16.- Compliment d'objectius col·lectius.</w:t>
      </w:r>
    </w:p>
    <w:p w:rsidR="005B1FA7" w:rsidRPr="00AA7BAD" w:rsidRDefault="005B1FA7" w:rsidP="005B1FA7">
      <w:pPr>
        <w:rPr>
          <w:rFonts w:ascii="Times New Roman" w:hAnsi="Times New Roman" w:cs="Times New Roman"/>
          <w:b/>
          <w:i/>
          <w:sz w:val="22"/>
          <w:szCs w:val="22"/>
          <w:lang w:val="ca-ES"/>
        </w:rPr>
      </w:pPr>
    </w:p>
    <w:p w:rsidR="005B1FA7" w:rsidRPr="00AA7BAD" w:rsidRDefault="005B1FA7" w:rsidP="005B1FA7">
      <w:pPr>
        <w:rPr>
          <w:rFonts w:ascii="Times New Roman" w:hAnsi="Times New Roman" w:cs="Times New Roman"/>
          <w:sz w:val="22"/>
          <w:szCs w:val="22"/>
          <w:lang w:val="ca-ES"/>
        </w:rPr>
      </w:pPr>
      <w:r w:rsidRPr="00AA7BAD">
        <w:rPr>
          <w:rFonts w:ascii="Times New Roman" w:hAnsi="Times New Roman" w:cs="Times New Roman"/>
          <w:sz w:val="22"/>
          <w:szCs w:val="22"/>
          <w:lang w:val="ca-ES"/>
        </w:rPr>
        <w:t>L'avaluació del compliment d'objectius del personal de l'Ajuntament d</w:t>
      </w:r>
      <w:r w:rsidR="00AA7BAD" w:rsidRPr="00AA7BAD">
        <w:rPr>
          <w:rFonts w:ascii="Times New Roman" w:hAnsi="Times New Roman" w:cs="Times New Roman"/>
          <w:sz w:val="22"/>
          <w:szCs w:val="22"/>
          <w:lang w:val="ca-ES"/>
        </w:rPr>
        <w:t>’</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 xml:space="preserve"> tindrà en compte l'assoliment dels assignats al Departament en el qual </w:t>
      </w:r>
      <w:proofErr w:type="spellStart"/>
      <w:r w:rsidRPr="00AA7BAD">
        <w:rPr>
          <w:rFonts w:ascii="Times New Roman" w:hAnsi="Times New Roman" w:cs="Times New Roman"/>
          <w:sz w:val="22"/>
          <w:szCs w:val="22"/>
          <w:lang w:val="ca-ES"/>
        </w:rPr>
        <w:t>estiga</w:t>
      </w:r>
      <w:proofErr w:type="spellEnd"/>
      <w:r w:rsidRPr="00AA7BAD">
        <w:rPr>
          <w:rFonts w:ascii="Times New Roman" w:hAnsi="Times New Roman" w:cs="Times New Roman"/>
          <w:sz w:val="22"/>
          <w:szCs w:val="22"/>
          <w:lang w:val="ca-ES"/>
        </w:rPr>
        <w:t xml:space="preserve"> integrat, així com la implicació i contribució individual en la consecució d'aquests objectius col·lectius o, si escau, el grau de compliment dels objectius individuals que </w:t>
      </w:r>
      <w:proofErr w:type="spellStart"/>
      <w:r w:rsidRPr="00AA7BAD">
        <w:rPr>
          <w:rFonts w:ascii="Times New Roman" w:hAnsi="Times New Roman" w:cs="Times New Roman"/>
          <w:sz w:val="22"/>
          <w:szCs w:val="22"/>
          <w:lang w:val="ca-ES"/>
        </w:rPr>
        <w:t>tinguera</w:t>
      </w:r>
      <w:proofErr w:type="spellEnd"/>
      <w:r w:rsidRPr="00AA7BAD">
        <w:rPr>
          <w:rFonts w:ascii="Times New Roman" w:hAnsi="Times New Roman" w:cs="Times New Roman"/>
          <w:sz w:val="22"/>
          <w:szCs w:val="22"/>
          <w:lang w:val="ca-ES"/>
        </w:rPr>
        <w:t xml:space="preserve"> assignats. Els objectius seran fixats per la persona responsable del departament amb el vistiplau del regidor/a delegat/da i seran enviats a la comissió avaluadora abans del 31 de gener de cada any.</w:t>
      </w:r>
    </w:p>
    <w:p w:rsidR="005B1FA7" w:rsidRPr="00AA7BAD" w:rsidRDefault="005B1FA7" w:rsidP="005B1FA7">
      <w:pPr>
        <w:rPr>
          <w:rFonts w:ascii="Times New Roman" w:hAnsi="Times New Roman" w:cs="Times New Roman"/>
          <w:sz w:val="22"/>
          <w:szCs w:val="22"/>
          <w:lang w:val="ca-ES"/>
        </w:rPr>
      </w:pPr>
    </w:p>
    <w:p w:rsidR="005B1FA7" w:rsidRPr="00AA7BAD" w:rsidRDefault="005B1FA7" w:rsidP="005B1FA7">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17.- Objectius col·lectius.</w:t>
      </w:r>
    </w:p>
    <w:p w:rsidR="005B1FA7" w:rsidRPr="00AA7BAD" w:rsidRDefault="005B1FA7" w:rsidP="005B1FA7">
      <w:pPr>
        <w:rPr>
          <w:rFonts w:ascii="Times New Roman" w:hAnsi="Times New Roman" w:cs="Times New Roman"/>
          <w:b/>
          <w:i/>
          <w:sz w:val="22"/>
          <w:szCs w:val="22"/>
          <w:lang w:val="ca-ES"/>
        </w:rPr>
      </w:pPr>
    </w:p>
    <w:p w:rsidR="005B1FA7" w:rsidRPr="00AA7BAD" w:rsidRDefault="005B1FA7" w:rsidP="000F76E1">
      <w:pPr>
        <w:pStyle w:val="Prrafodelista"/>
        <w:numPr>
          <w:ilvl w:val="0"/>
          <w:numId w:val="9"/>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La valoració de l'assoliment dels objectius que </w:t>
      </w:r>
      <w:proofErr w:type="spellStart"/>
      <w:r w:rsidRPr="00AA7BAD">
        <w:rPr>
          <w:rFonts w:ascii="Times New Roman" w:hAnsi="Times New Roman" w:cs="Times New Roman"/>
          <w:sz w:val="22"/>
          <w:szCs w:val="22"/>
          <w:lang w:val="ca-ES"/>
        </w:rPr>
        <w:t>s'establisca</w:t>
      </w:r>
      <w:proofErr w:type="spellEnd"/>
      <w:r w:rsidRPr="00AA7BAD">
        <w:rPr>
          <w:rFonts w:ascii="Times New Roman" w:hAnsi="Times New Roman" w:cs="Times New Roman"/>
          <w:sz w:val="22"/>
          <w:szCs w:val="22"/>
          <w:lang w:val="ca-ES"/>
        </w:rPr>
        <w:t xml:space="preserve"> per als corresponents Departaments serà assignada individualment a tots els seus integrants, amb independència del cos o agrupació professional funcionarial a què </w:t>
      </w:r>
      <w:proofErr w:type="spellStart"/>
      <w:r w:rsidRPr="00AA7BAD">
        <w:rPr>
          <w:rFonts w:ascii="Times New Roman" w:hAnsi="Times New Roman" w:cs="Times New Roman"/>
          <w:sz w:val="22"/>
          <w:szCs w:val="22"/>
          <w:lang w:val="ca-ES"/>
        </w:rPr>
        <w:t>pertanguen</w:t>
      </w:r>
      <w:proofErr w:type="spellEnd"/>
      <w:r w:rsidRPr="00AA7BAD">
        <w:rPr>
          <w:rFonts w:ascii="Times New Roman" w:hAnsi="Times New Roman" w:cs="Times New Roman"/>
          <w:sz w:val="22"/>
          <w:szCs w:val="22"/>
          <w:lang w:val="ca-ES"/>
        </w:rPr>
        <w:t xml:space="preserve"> i del lloc de treball que </w:t>
      </w:r>
      <w:proofErr w:type="spellStart"/>
      <w:r w:rsidRPr="00AA7BAD">
        <w:rPr>
          <w:rFonts w:ascii="Times New Roman" w:hAnsi="Times New Roman" w:cs="Times New Roman"/>
          <w:sz w:val="22"/>
          <w:szCs w:val="22"/>
          <w:lang w:val="ca-ES"/>
        </w:rPr>
        <w:t>exercisquen</w:t>
      </w:r>
      <w:proofErr w:type="spellEnd"/>
      <w:r w:rsidRPr="00AA7BAD">
        <w:rPr>
          <w:rFonts w:ascii="Times New Roman" w:hAnsi="Times New Roman" w:cs="Times New Roman"/>
          <w:sz w:val="22"/>
          <w:szCs w:val="22"/>
          <w:lang w:val="ca-ES"/>
        </w:rPr>
        <w:t>.</w:t>
      </w:r>
    </w:p>
    <w:p w:rsidR="000F76E1" w:rsidRPr="00AA7BAD" w:rsidRDefault="000F76E1" w:rsidP="000F76E1">
      <w:pPr>
        <w:rPr>
          <w:rFonts w:ascii="Times New Roman" w:hAnsi="Times New Roman" w:cs="Times New Roman"/>
          <w:sz w:val="22"/>
          <w:szCs w:val="22"/>
          <w:lang w:val="ca-ES"/>
        </w:rPr>
      </w:pPr>
    </w:p>
    <w:p w:rsidR="004C6204" w:rsidRPr="00AA7BAD" w:rsidRDefault="004C6204" w:rsidP="000F76E1">
      <w:pPr>
        <w:rPr>
          <w:rFonts w:ascii="Times New Roman" w:hAnsi="Times New Roman" w:cs="Times New Roman"/>
          <w:sz w:val="22"/>
          <w:szCs w:val="22"/>
          <w:lang w:val="ca-ES"/>
        </w:rPr>
      </w:pPr>
    </w:p>
    <w:p w:rsidR="004C6204" w:rsidRPr="00AA7BAD" w:rsidRDefault="004C6204" w:rsidP="000F76E1">
      <w:pPr>
        <w:rPr>
          <w:rFonts w:ascii="Times New Roman" w:hAnsi="Times New Roman" w:cs="Times New Roman"/>
          <w:sz w:val="22"/>
          <w:szCs w:val="22"/>
          <w:lang w:val="ca-ES"/>
        </w:rPr>
      </w:pPr>
    </w:p>
    <w:p w:rsidR="004C6204" w:rsidRPr="00AA7BAD" w:rsidRDefault="004C6204" w:rsidP="000F76E1">
      <w:pPr>
        <w:rPr>
          <w:rFonts w:ascii="Times New Roman" w:hAnsi="Times New Roman" w:cs="Times New Roman"/>
          <w:sz w:val="22"/>
          <w:szCs w:val="22"/>
          <w:lang w:val="ca-ES"/>
        </w:rPr>
      </w:pPr>
    </w:p>
    <w:p w:rsidR="004C6204" w:rsidRPr="00AA7BAD" w:rsidRDefault="004C6204" w:rsidP="000F76E1">
      <w:pPr>
        <w:rPr>
          <w:rFonts w:ascii="Times New Roman" w:hAnsi="Times New Roman" w:cs="Times New Roman"/>
          <w:sz w:val="22"/>
          <w:szCs w:val="22"/>
          <w:lang w:val="ca-ES"/>
        </w:rPr>
      </w:pPr>
    </w:p>
    <w:p w:rsidR="004C6204" w:rsidRPr="00AA7BAD" w:rsidRDefault="004C6204" w:rsidP="000F76E1">
      <w:pPr>
        <w:rPr>
          <w:rFonts w:ascii="Times New Roman" w:hAnsi="Times New Roman" w:cs="Times New Roman"/>
          <w:sz w:val="22"/>
          <w:szCs w:val="22"/>
          <w:lang w:val="ca-ES"/>
        </w:rPr>
      </w:pPr>
    </w:p>
    <w:p w:rsidR="004C6204" w:rsidRPr="00AA7BAD" w:rsidRDefault="004C6204" w:rsidP="000F76E1">
      <w:pPr>
        <w:rPr>
          <w:rFonts w:ascii="Times New Roman" w:hAnsi="Times New Roman" w:cs="Times New Roman"/>
          <w:sz w:val="22"/>
          <w:szCs w:val="22"/>
          <w:lang w:val="ca-ES"/>
        </w:rPr>
      </w:pPr>
    </w:p>
    <w:p w:rsidR="004C6204" w:rsidRPr="00AA7BAD" w:rsidRDefault="004C6204" w:rsidP="004C6204">
      <w:pPr>
        <w:pStyle w:val="Prrafodelista"/>
        <w:numPr>
          <w:ilvl w:val="0"/>
          <w:numId w:val="9"/>
        </w:numPr>
        <w:tabs>
          <w:tab w:val="left" w:pos="426"/>
          <w:tab w:val="left" w:pos="851"/>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Els objectius poden ser de dos tipus:</w:t>
      </w:r>
    </w:p>
    <w:p w:rsidR="004C6204" w:rsidRPr="00AA7BAD" w:rsidRDefault="004C6204" w:rsidP="004C6204">
      <w:pPr>
        <w:ind w:left="360"/>
        <w:rPr>
          <w:rFonts w:ascii="Times New Roman" w:hAnsi="Times New Roman" w:cs="Times New Roman"/>
          <w:sz w:val="22"/>
          <w:szCs w:val="22"/>
          <w:lang w:val="ca-ES"/>
        </w:rPr>
      </w:pPr>
    </w:p>
    <w:p w:rsidR="004C6204" w:rsidRPr="00AA7BAD" w:rsidRDefault="004C6204" w:rsidP="004C6204">
      <w:pPr>
        <w:pStyle w:val="Prrafodelista"/>
        <w:numPr>
          <w:ilvl w:val="0"/>
          <w:numId w:val="10"/>
        </w:numPr>
        <w:rPr>
          <w:rFonts w:ascii="Times New Roman" w:hAnsi="Times New Roman" w:cs="Times New Roman"/>
          <w:sz w:val="22"/>
          <w:szCs w:val="22"/>
          <w:lang w:val="ca-ES"/>
        </w:rPr>
      </w:pPr>
      <w:r w:rsidRPr="00AA7BAD">
        <w:rPr>
          <w:rFonts w:ascii="Times New Roman" w:hAnsi="Times New Roman" w:cs="Times New Roman"/>
          <w:sz w:val="22"/>
          <w:szCs w:val="22"/>
          <w:lang w:val="ca-ES"/>
        </w:rPr>
        <w:t>Objectius de millora del servei públic: les línies d'acció estratègica de millora del servei públic, relacionades amb l'acció de govern, a les quals hauran d'ajustar-se els projectes a desenvolupar pels Departaments seran fixades per l'àrea corresponent i, si escau, per la Junta de Govern Local.</w:t>
      </w:r>
    </w:p>
    <w:p w:rsidR="004C6204" w:rsidRPr="00AA7BAD" w:rsidRDefault="004C6204" w:rsidP="004C6204">
      <w:pPr>
        <w:pStyle w:val="Prrafodelista"/>
        <w:rPr>
          <w:rFonts w:ascii="Times New Roman" w:hAnsi="Times New Roman" w:cs="Times New Roman"/>
          <w:sz w:val="22"/>
          <w:szCs w:val="22"/>
          <w:lang w:val="ca-ES"/>
        </w:rPr>
      </w:pPr>
    </w:p>
    <w:p w:rsidR="004C6204" w:rsidRPr="00AA7BAD" w:rsidRDefault="004C6204" w:rsidP="004C6204">
      <w:pPr>
        <w:pStyle w:val="Prrafodelista"/>
        <w:numPr>
          <w:ilvl w:val="0"/>
          <w:numId w:val="10"/>
        </w:numPr>
        <w:rPr>
          <w:rFonts w:ascii="Times New Roman" w:hAnsi="Times New Roman" w:cs="Times New Roman"/>
          <w:sz w:val="22"/>
          <w:szCs w:val="22"/>
          <w:lang w:val="ca-ES"/>
        </w:rPr>
      </w:pPr>
      <w:r w:rsidRPr="00AA7BAD">
        <w:rPr>
          <w:rFonts w:ascii="Times New Roman" w:hAnsi="Times New Roman" w:cs="Times New Roman"/>
          <w:sz w:val="22"/>
          <w:szCs w:val="22"/>
          <w:lang w:val="ca-ES"/>
        </w:rPr>
        <w:t>Objectius específics dels Departaments: són els assignats per l'òrgan promotor en relació amb les funcions que tenen atribuïdes. Els objectius hauran de ser susceptibles de quantificació numèrica per al seu posterior seguiment evolutiu durant l'any.</w:t>
      </w:r>
    </w:p>
    <w:p w:rsidR="004C6204" w:rsidRPr="00AA7BAD" w:rsidRDefault="004C6204" w:rsidP="004C6204">
      <w:pPr>
        <w:rPr>
          <w:rFonts w:ascii="Times New Roman" w:hAnsi="Times New Roman" w:cs="Times New Roman"/>
          <w:sz w:val="22"/>
          <w:szCs w:val="22"/>
          <w:lang w:val="ca-ES"/>
        </w:rPr>
      </w:pPr>
    </w:p>
    <w:p w:rsidR="004C6204" w:rsidRPr="00AA7BAD" w:rsidRDefault="004C6204" w:rsidP="004C6204">
      <w:pPr>
        <w:rPr>
          <w:rFonts w:ascii="Times New Roman" w:hAnsi="Times New Roman" w:cs="Times New Roman"/>
          <w:sz w:val="22"/>
          <w:szCs w:val="22"/>
          <w:lang w:val="ca-ES"/>
        </w:rPr>
      </w:pPr>
      <w:r w:rsidRPr="00AA7BAD">
        <w:rPr>
          <w:rFonts w:ascii="Times New Roman" w:hAnsi="Times New Roman" w:cs="Times New Roman"/>
          <w:sz w:val="22"/>
          <w:szCs w:val="22"/>
          <w:lang w:val="ca-ES"/>
        </w:rPr>
        <w:t>A tals efectes es podran tindre en consideració enquestes de satisfacció dels usuaris, anàlisis de les queixes, etc.</w:t>
      </w:r>
    </w:p>
    <w:p w:rsidR="004C6204" w:rsidRPr="00AA7BAD" w:rsidRDefault="004C6204" w:rsidP="004C6204">
      <w:pPr>
        <w:rPr>
          <w:rFonts w:ascii="Times New Roman" w:hAnsi="Times New Roman" w:cs="Times New Roman"/>
          <w:sz w:val="22"/>
          <w:szCs w:val="22"/>
          <w:lang w:val="ca-ES"/>
        </w:rPr>
      </w:pPr>
    </w:p>
    <w:p w:rsidR="004C6204" w:rsidRPr="00AA7BAD" w:rsidRDefault="004C6204" w:rsidP="004C6204">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 xml:space="preserve">Article 18.- Implicació i contribució individual a la consecució dels objectius col·lectius. Objectius individuals. </w:t>
      </w:r>
    </w:p>
    <w:p w:rsidR="004C6204" w:rsidRPr="00AA7BAD" w:rsidRDefault="004C6204" w:rsidP="004C6204">
      <w:pPr>
        <w:rPr>
          <w:rFonts w:ascii="Times New Roman" w:hAnsi="Times New Roman" w:cs="Times New Roman"/>
          <w:b/>
          <w:i/>
          <w:sz w:val="22"/>
          <w:szCs w:val="22"/>
          <w:lang w:val="ca-ES"/>
        </w:rPr>
      </w:pPr>
    </w:p>
    <w:p w:rsidR="004C6204" w:rsidRPr="00AA7BAD" w:rsidRDefault="004C6204" w:rsidP="004C6204">
      <w:pPr>
        <w:pStyle w:val="Prrafodelista"/>
        <w:numPr>
          <w:ilvl w:val="0"/>
          <w:numId w:val="11"/>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L'avaluació de la implicació i contribució individual del personal en els objectius col·lectius del Departament es realitzarà per part de la persona responsable d'aquest. A aquest efecte, haurà d'emplenar per cadascun dels membres del seu equip un qüestionari normalitzat el model del qual serà aprovat per la JGL, a proposta del Departament de Personal. </w:t>
      </w:r>
    </w:p>
    <w:p w:rsidR="004C6204" w:rsidRPr="00AA7BAD" w:rsidRDefault="004C6204" w:rsidP="004C6204">
      <w:pPr>
        <w:pStyle w:val="Prrafodelista"/>
        <w:ind w:left="0"/>
        <w:rPr>
          <w:rFonts w:ascii="Times New Roman" w:hAnsi="Times New Roman" w:cs="Times New Roman"/>
          <w:sz w:val="22"/>
          <w:szCs w:val="22"/>
          <w:lang w:val="ca-ES"/>
        </w:rPr>
      </w:pPr>
    </w:p>
    <w:p w:rsidR="004C6204" w:rsidRPr="00AA7BAD" w:rsidRDefault="004C6204" w:rsidP="004C6204">
      <w:pPr>
        <w:pStyle w:val="Prrafodelista"/>
        <w:numPr>
          <w:ilvl w:val="0"/>
          <w:numId w:val="11"/>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En aquest cas, l'avaluació per la implicació i contribució individual d'aquest personal en la consecució dels objectius col·lectius, prevista en l'apartat anterior, vindrà referida al grau de compliment dels objectius individuals assignats. </w:t>
      </w:r>
    </w:p>
    <w:p w:rsidR="004C6204" w:rsidRPr="00AA7BAD" w:rsidRDefault="004C6204" w:rsidP="004C6204">
      <w:pPr>
        <w:pStyle w:val="Prrafodelista"/>
        <w:rPr>
          <w:rFonts w:ascii="Times New Roman" w:hAnsi="Times New Roman" w:cs="Times New Roman"/>
          <w:sz w:val="22"/>
          <w:szCs w:val="22"/>
          <w:lang w:val="ca-ES"/>
        </w:rPr>
      </w:pPr>
    </w:p>
    <w:p w:rsidR="004C6204" w:rsidRPr="00AA7BAD" w:rsidRDefault="004C6204" w:rsidP="004C6204">
      <w:pPr>
        <w:rPr>
          <w:rFonts w:ascii="Times New Roman" w:hAnsi="Times New Roman" w:cs="Times New Roman"/>
          <w:sz w:val="22"/>
          <w:szCs w:val="22"/>
          <w:lang w:val="ca-ES"/>
        </w:rPr>
      </w:pPr>
    </w:p>
    <w:p w:rsidR="004C6204" w:rsidRPr="00AA7BAD" w:rsidRDefault="004C6204" w:rsidP="004C6204">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19.- Informe de resultats.</w:t>
      </w:r>
    </w:p>
    <w:p w:rsidR="004C6204" w:rsidRPr="00AA7BAD" w:rsidRDefault="004C6204" w:rsidP="004C6204">
      <w:pPr>
        <w:rPr>
          <w:rFonts w:ascii="Times New Roman" w:hAnsi="Times New Roman" w:cs="Times New Roman"/>
          <w:b/>
          <w:i/>
          <w:sz w:val="22"/>
          <w:szCs w:val="22"/>
          <w:lang w:val="ca-ES"/>
        </w:rPr>
      </w:pPr>
    </w:p>
    <w:p w:rsidR="004C6204" w:rsidRPr="00AA7BAD" w:rsidRDefault="004C6204" w:rsidP="004C6204">
      <w:pPr>
        <w:rPr>
          <w:rFonts w:ascii="Times New Roman" w:hAnsi="Times New Roman" w:cs="Times New Roman"/>
          <w:sz w:val="22"/>
          <w:szCs w:val="22"/>
          <w:lang w:val="ca-ES"/>
        </w:rPr>
      </w:pPr>
      <w:r w:rsidRPr="00AA7BAD">
        <w:rPr>
          <w:rFonts w:ascii="Times New Roman" w:hAnsi="Times New Roman" w:cs="Times New Roman"/>
          <w:sz w:val="22"/>
          <w:szCs w:val="22"/>
          <w:lang w:val="ca-ES"/>
        </w:rPr>
        <w:t>Conclòs el termini de consecució dels objectius previstos, la persona responsable haurà d'elaborar un informe final de resultats en el qual farà constar el grau de compliment d'aquests. Aquest informe serà remés a l'òrgan competent per a la valoració final dels resultats obtinguts, que haurà de notificar-se individualment a totes les persones integrants del Departament vinculades als resultats de l'avaluació.</w:t>
      </w:r>
    </w:p>
    <w:p w:rsidR="004C6204" w:rsidRPr="00AA7BAD" w:rsidRDefault="004C6204" w:rsidP="004C6204">
      <w:pPr>
        <w:rPr>
          <w:rFonts w:ascii="Times New Roman" w:hAnsi="Times New Roman" w:cs="Times New Roman"/>
          <w:sz w:val="22"/>
          <w:szCs w:val="22"/>
          <w:lang w:val="ca-ES"/>
        </w:rPr>
      </w:pPr>
    </w:p>
    <w:p w:rsidR="004C6204" w:rsidRPr="00AA7BAD" w:rsidRDefault="004C6204" w:rsidP="004C6204">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Els criteris de valoració o objectius que </w:t>
      </w:r>
      <w:proofErr w:type="spellStart"/>
      <w:r w:rsidRPr="00AA7BAD">
        <w:rPr>
          <w:rFonts w:ascii="Times New Roman" w:hAnsi="Times New Roman" w:cs="Times New Roman"/>
          <w:sz w:val="22"/>
          <w:szCs w:val="22"/>
          <w:lang w:val="ca-ES"/>
        </w:rPr>
        <w:t>puguen</w:t>
      </w:r>
      <w:proofErr w:type="spellEnd"/>
      <w:r w:rsidRPr="00AA7BAD">
        <w:rPr>
          <w:rFonts w:ascii="Times New Roman" w:hAnsi="Times New Roman" w:cs="Times New Roman"/>
          <w:sz w:val="22"/>
          <w:szCs w:val="22"/>
          <w:lang w:val="ca-ES"/>
        </w:rPr>
        <w:t xml:space="preserve"> ser </w:t>
      </w:r>
      <w:proofErr w:type="spellStart"/>
      <w:r w:rsidRPr="00AA7BAD">
        <w:rPr>
          <w:rFonts w:ascii="Times New Roman" w:hAnsi="Times New Roman" w:cs="Times New Roman"/>
          <w:sz w:val="22"/>
          <w:szCs w:val="22"/>
          <w:lang w:val="ca-ES"/>
        </w:rPr>
        <w:t>establits</w:t>
      </w:r>
      <w:proofErr w:type="spellEnd"/>
      <w:r w:rsidRPr="00AA7BAD">
        <w:rPr>
          <w:rFonts w:ascii="Times New Roman" w:hAnsi="Times New Roman" w:cs="Times New Roman"/>
          <w:sz w:val="22"/>
          <w:szCs w:val="22"/>
          <w:lang w:val="ca-ES"/>
        </w:rPr>
        <w:t xml:space="preserve"> es podran valorar de forma automàtica, tant si són col·lectius com a individuals, com per exemple el temps de tramitació dels expedients o nombre d'expedients tramitats, tenint en compte la dificultat i havent-hi un repartiment equitatiu d'aquests.</w:t>
      </w:r>
    </w:p>
    <w:p w:rsidR="004C6204" w:rsidRPr="00AA7BAD" w:rsidRDefault="004C6204" w:rsidP="004C6204">
      <w:pPr>
        <w:rPr>
          <w:rFonts w:ascii="Times New Roman" w:hAnsi="Times New Roman" w:cs="Times New Roman"/>
          <w:sz w:val="22"/>
          <w:szCs w:val="22"/>
          <w:lang w:val="ca-ES"/>
        </w:rPr>
      </w:pPr>
    </w:p>
    <w:p w:rsidR="004C6204" w:rsidRPr="00AA7BAD" w:rsidRDefault="004C6204" w:rsidP="004C6204">
      <w:pPr>
        <w:rPr>
          <w:rFonts w:ascii="Times New Roman" w:hAnsi="Times New Roman" w:cs="Times New Roman"/>
          <w:sz w:val="22"/>
          <w:szCs w:val="22"/>
          <w:lang w:val="ca-ES"/>
        </w:rPr>
      </w:pPr>
      <w:r w:rsidRPr="00AA7BAD">
        <w:rPr>
          <w:rFonts w:ascii="Times New Roman" w:hAnsi="Times New Roman" w:cs="Times New Roman"/>
          <w:sz w:val="22"/>
          <w:szCs w:val="22"/>
          <w:lang w:val="ca-ES"/>
        </w:rPr>
        <w:t>Entre els indicadors d'objectius es tindrà en compte aquells que fan referència al compliment horari, temps de descans, faltes d'assistència injustificades, etc.</w:t>
      </w:r>
    </w:p>
    <w:p w:rsidR="004C6204" w:rsidRPr="00AA7BAD" w:rsidRDefault="004C6204" w:rsidP="004C6204">
      <w:pPr>
        <w:rPr>
          <w:rFonts w:ascii="Times New Roman" w:hAnsi="Times New Roman" w:cs="Times New Roman"/>
          <w:sz w:val="22"/>
          <w:szCs w:val="22"/>
          <w:lang w:val="ca-ES"/>
        </w:rPr>
      </w:pPr>
    </w:p>
    <w:p w:rsidR="004C6204" w:rsidRPr="00AA7BAD" w:rsidRDefault="004C6204" w:rsidP="004C6204">
      <w:pPr>
        <w:jc w:val="center"/>
        <w:rPr>
          <w:rFonts w:ascii="Times New Roman" w:hAnsi="Times New Roman" w:cs="Times New Roman"/>
          <w:b/>
          <w:lang w:val="ca-ES"/>
        </w:rPr>
      </w:pPr>
      <w:r w:rsidRPr="00AA7BAD">
        <w:rPr>
          <w:rFonts w:ascii="Times New Roman" w:hAnsi="Times New Roman" w:cs="Times New Roman"/>
          <w:b/>
          <w:lang w:val="ca-ES"/>
        </w:rPr>
        <w:t>CAPÍTOL III</w:t>
      </w:r>
    </w:p>
    <w:p w:rsidR="004C6204" w:rsidRPr="00AA7BAD" w:rsidRDefault="004C6204" w:rsidP="004C6204">
      <w:pPr>
        <w:jc w:val="center"/>
        <w:rPr>
          <w:rFonts w:ascii="Times New Roman" w:hAnsi="Times New Roman" w:cs="Times New Roman"/>
          <w:b/>
          <w:u w:val="single"/>
          <w:lang w:val="ca-ES"/>
        </w:rPr>
      </w:pPr>
      <w:r w:rsidRPr="00AA7BAD">
        <w:rPr>
          <w:rFonts w:ascii="Times New Roman" w:hAnsi="Times New Roman" w:cs="Times New Roman"/>
          <w:b/>
          <w:u w:val="single"/>
          <w:lang w:val="ca-ES"/>
        </w:rPr>
        <w:t>Professionalitat en l'exercici de les tasques assignades.</w:t>
      </w:r>
    </w:p>
    <w:p w:rsidR="004C6204" w:rsidRPr="00AA7BAD" w:rsidRDefault="004C6204" w:rsidP="004C6204">
      <w:pPr>
        <w:jc w:val="center"/>
        <w:rPr>
          <w:rFonts w:ascii="Times New Roman" w:hAnsi="Times New Roman" w:cs="Times New Roman"/>
          <w:b/>
          <w:lang w:val="ca-ES"/>
        </w:rPr>
      </w:pPr>
    </w:p>
    <w:p w:rsidR="004C6204" w:rsidRPr="00AA7BAD" w:rsidRDefault="004C6204" w:rsidP="004C6204">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20.- Professionalitat en l'exercici de les tasques assignades.</w:t>
      </w:r>
    </w:p>
    <w:p w:rsidR="009110BF" w:rsidRPr="00AA7BAD" w:rsidRDefault="009110BF" w:rsidP="004C6204">
      <w:pPr>
        <w:rPr>
          <w:rFonts w:ascii="Times New Roman" w:hAnsi="Times New Roman" w:cs="Times New Roman"/>
          <w:b/>
          <w:i/>
          <w:sz w:val="22"/>
          <w:szCs w:val="22"/>
          <w:lang w:val="ca-ES"/>
        </w:rPr>
      </w:pPr>
    </w:p>
    <w:p w:rsidR="004C6204" w:rsidRPr="00AA7BAD" w:rsidRDefault="004C6204" w:rsidP="009110BF">
      <w:pPr>
        <w:pStyle w:val="Prrafodelista"/>
        <w:numPr>
          <w:ilvl w:val="0"/>
          <w:numId w:val="12"/>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La valoració de la professionalitat en l'exercici de les tasques assignades es basarà en la competència amb que el personal de l'Ajuntament desenvolupa les activitats que són reconegudes per aquest com un dels elements essencials del seu lloc de treball, activitats que contribueixen a produir els serveis que són el nucli de la gestió de l'organització.</w:t>
      </w:r>
    </w:p>
    <w:p w:rsidR="009110BF" w:rsidRPr="00AA7BAD" w:rsidRDefault="009110BF" w:rsidP="009110BF">
      <w:pPr>
        <w:ind w:left="360"/>
        <w:rPr>
          <w:rFonts w:ascii="Times New Roman" w:hAnsi="Times New Roman" w:cs="Times New Roman"/>
          <w:sz w:val="22"/>
          <w:szCs w:val="22"/>
          <w:lang w:val="ca-ES"/>
        </w:rPr>
      </w:pPr>
    </w:p>
    <w:p w:rsidR="004C6204" w:rsidRPr="00AA7BAD" w:rsidRDefault="004C6204" w:rsidP="00982DC6">
      <w:pPr>
        <w:pStyle w:val="Prrafodelista"/>
        <w:numPr>
          <w:ilvl w:val="0"/>
          <w:numId w:val="12"/>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Aquesta avaluació es realitzarà sobre les capacitats, coneixements i habilitats en l'acompliment de les tasques del lloc de treball. 3. A aquest efecte, les persones responsables dels diferents Departaments</w:t>
      </w:r>
    </w:p>
    <w:p w:rsidR="00982DC6" w:rsidRPr="00AA7BAD" w:rsidRDefault="00982DC6" w:rsidP="00982DC6">
      <w:pPr>
        <w:pStyle w:val="Prrafodelista"/>
        <w:rPr>
          <w:rFonts w:ascii="Times New Roman" w:hAnsi="Times New Roman" w:cs="Times New Roman"/>
          <w:sz w:val="22"/>
          <w:szCs w:val="22"/>
          <w:lang w:val="ca-ES"/>
        </w:rPr>
      </w:pPr>
    </w:p>
    <w:p w:rsidR="00982DC6" w:rsidRPr="00AA7BAD" w:rsidRDefault="00982DC6" w:rsidP="00982DC6">
      <w:pPr>
        <w:rPr>
          <w:rFonts w:ascii="Times New Roman" w:hAnsi="Times New Roman" w:cs="Times New Roman"/>
          <w:sz w:val="22"/>
          <w:szCs w:val="22"/>
          <w:lang w:val="ca-ES"/>
        </w:rPr>
      </w:pPr>
    </w:p>
    <w:p w:rsidR="00982DC6" w:rsidRPr="00AA7BAD" w:rsidRDefault="00982DC6" w:rsidP="00982DC6">
      <w:pPr>
        <w:rPr>
          <w:rFonts w:ascii="Times New Roman" w:hAnsi="Times New Roman" w:cs="Times New Roman"/>
          <w:sz w:val="22"/>
          <w:szCs w:val="22"/>
          <w:lang w:val="ca-ES"/>
        </w:rPr>
      </w:pPr>
    </w:p>
    <w:p w:rsidR="00982DC6" w:rsidRPr="00AA7BAD" w:rsidRDefault="00982DC6" w:rsidP="00982DC6">
      <w:pPr>
        <w:rPr>
          <w:rFonts w:ascii="Times New Roman" w:hAnsi="Times New Roman" w:cs="Times New Roman"/>
          <w:sz w:val="22"/>
          <w:szCs w:val="22"/>
          <w:lang w:val="ca-ES"/>
        </w:rPr>
      </w:pPr>
    </w:p>
    <w:p w:rsidR="008D53EB" w:rsidRPr="00AA7BAD" w:rsidRDefault="008D53EB" w:rsidP="00982DC6">
      <w:pPr>
        <w:rPr>
          <w:rFonts w:ascii="Times New Roman" w:hAnsi="Times New Roman" w:cs="Times New Roman"/>
          <w:sz w:val="22"/>
          <w:szCs w:val="22"/>
          <w:lang w:val="ca-ES"/>
        </w:rPr>
      </w:pPr>
    </w:p>
    <w:p w:rsidR="008D53EB" w:rsidRPr="00AA7BAD" w:rsidRDefault="008D53EB" w:rsidP="00982DC6">
      <w:pPr>
        <w:rPr>
          <w:rFonts w:ascii="Times New Roman" w:hAnsi="Times New Roman" w:cs="Times New Roman"/>
          <w:sz w:val="22"/>
          <w:szCs w:val="22"/>
          <w:lang w:val="ca-ES"/>
        </w:rPr>
      </w:pPr>
    </w:p>
    <w:p w:rsidR="008D53EB" w:rsidRPr="00AA7BAD" w:rsidRDefault="008D53EB" w:rsidP="008D53EB">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administratius emplenaran, per a cada treballador i treballadora d'aquest, un qüestionari normalitzat el model del qual serà aprovat per la JGL, a proposta del departament de Personal. De la mateixa manera els responsables dels Departaments corresponents, al seu torn, seran valorats pels seus subordinats, podent crear-se </w:t>
      </w:r>
      <w:proofErr w:type="spellStart"/>
      <w:r w:rsidRPr="00AA7BAD">
        <w:rPr>
          <w:rFonts w:ascii="Times New Roman" w:hAnsi="Times New Roman" w:cs="Times New Roman"/>
          <w:sz w:val="22"/>
          <w:szCs w:val="22"/>
          <w:lang w:val="ca-ES"/>
        </w:rPr>
        <w:t>comités</w:t>
      </w:r>
      <w:proofErr w:type="spellEnd"/>
      <w:r w:rsidRPr="00AA7BAD">
        <w:rPr>
          <w:rFonts w:ascii="Times New Roman" w:hAnsi="Times New Roman" w:cs="Times New Roman"/>
          <w:sz w:val="22"/>
          <w:szCs w:val="22"/>
          <w:lang w:val="ca-ES"/>
        </w:rPr>
        <w:t xml:space="preserve"> d'avaluació en aquells àmbits que es determinen.</w:t>
      </w:r>
    </w:p>
    <w:p w:rsidR="008D53EB" w:rsidRPr="00AA7BAD" w:rsidRDefault="008D53EB" w:rsidP="008D53EB">
      <w:pPr>
        <w:rPr>
          <w:rFonts w:ascii="Times New Roman" w:hAnsi="Times New Roman" w:cs="Times New Roman"/>
          <w:sz w:val="22"/>
          <w:szCs w:val="22"/>
          <w:lang w:val="ca-ES"/>
        </w:rPr>
      </w:pPr>
    </w:p>
    <w:p w:rsidR="008D53EB" w:rsidRPr="00AA7BAD" w:rsidRDefault="008D53EB" w:rsidP="008D53EB">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21.- Acompliment efectiu de les tasques assignades.</w:t>
      </w:r>
    </w:p>
    <w:p w:rsidR="008D53EB" w:rsidRPr="00AA7BAD" w:rsidRDefault="008D53EB" w:rsidP="008D53EB">
      <w:pPr>
        <w:rPr>
          <w:rFonts w:ascii="Times New Roman" w:hAnsi="Times New Roman" w:cs="Times New Roman"/>
          <w:b/>
          <w:i/>
          <w:sz w:val="22"/>
          <w:szCs w:val="22"/>
          <w:lang w:val="ca-ES"/>
        </w:rPr>
      </w:pPr>
    </w:p>
    <w:p w:rsidR="008D53EB" w:rsidRPr="00AA7BAD" w:rsidRDefault="008D53EB" w:rsidP="008D53EB">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Es valorarà l'ocupació efectiva del lloc de treball, introduint un factor de correcció en funció de l'absentisme injustificat originat en el període de temps de referència, d'acord amb els sistemes de mesurament del mateix </w:t>
      </w:r>
      <w:proofErr w:type="spellStart"/>
      <w:r w:rsidRPr="00AA7BAD">
        <w:rPr>
          <w:rFonts w:ascii="Times New Roman" w:hAnsi="Times New Roman" w:cs="Times New Roman"/>
          <w:sz w:val="22"/>
          <w:szCs w:val="22"/>
          <w:lang w:val="ca-ES"/>
        </w:rPr>
        <w:t>establits</w:t>
      </w:r>
      <w:proofErr w:type="spellEnd"/>
      <w:r w:rsidRPr="00AA7BAD">
        <w:rPr>
          <w:rFonts w:ascii="Times New Roman" w:hAnsi="Times New Roman" w:cs="Times New Roman"/>
          <w:sz w:val="22"/>
          <w:szCs w:val="22"/>
          <w:lang w:val="ca-ES"/>
        </w:rPr>
        <w:t xml:space="preserve"> per l'Administració.</w:t>
      </w:r>
    </w:p>
    <w:p w:rsidR="008D53EB" w:rsidRPr="00AA7BAD" w:rsidRDefault="008D53EB" w:rsidP="008D53EB">
      <w:pPr>
        <w:rPr>
          <w:rFonts w:ascii="Times New Roman" w:hAnsi="Times New Roman" w:cs="Times New Roman"/>
          <w:sz w:val="22"/>
          <w:szCs w:val="22"/>
          <w:lang w:val="ca-ES"/>
        </w:rPr>
      </w:pPr>
    </w:p>
    <w:p w:rsidR="008D53EB" w:rsidRPr="00AA7BAD" w:rsidRDefault="008D53EB" w:rsidP="008D53EB">
      <w:pPr>
        <w:jc w:val="center"/>
        <w:rPr>
          <w:rFonts w:ascii="Times New Roman" w:hAnsi="Times New Roman" w:cs="Times New Roman"/>
          <w:b/>
          <w:lang w:val="ca-ES"/>
        </w:rPr>
      </w:pPr>
    </w:p>
    <w:p w:rsidR="008D53EB" w:rsidRPr="00AA7BAD" w:rsidRDefault="008D53EB" w:rsidP="008D53EB">
      <w:pPr>
        <w:jc w:val="center"/>
        <w:rPr>
          <w:rFonts w:ascii="Times New Roman" w:hAnsi="Times New Roman" w:cs="Times New Roman"/>
          <w:b/>
          <w:lang w:val="ca-ES"/>
        </w:rPr>
      </w:pPr>
      <w:r w:rsidRPr="00AA7BAD">
        <w:rPr>
          <w:rFonts w:ascii="Times New Roman" w:hAnsi="Times New Roman" w:cs="Times New Roman"/>
          <w:b/>
          <w:lang w:val="ca-ES"/>
        </w:rPr>
        <w:t>CAPÍTOL IV</w:t>
      </w:r>
    </w:p>
    <w:p w:rsidR="008D53EB" w:rsidRPr="00AA7BAD" w:rsidRDefault="008D53EB" w:rsidP="008D53EB">
      <w:pPr>
        <w:jc w:val="center"/>
        <w:rPr>
          <w:rFonts w:ascii="Times New Roman" w:hAnsi="Times New Roman" w:cs="Times New Roman"/>
          <w:b/>
          <w:lang w:val="ca-ES"/>
        </w:rPr>
      </w:pPr>
      <w:r w:rsidRPr="00AA7BAD">
        <w:rPr>
          <w:rFonts w:ascii="Times New Roman" w:hAnsi="Times New Roman" w:cs="Times New Roman"/>
          <w:b/>
          <w:u w:val="single"/>
          <w:lang w:val="ca-ES"/>
        </w:rPr>
        <w:t>Iniciativa i participació per a la millora de la qualitat del servei públic</w:t>
      </w:r>
      <w:r w:rsidRPr="00AA7BAD">
        <w:rPr>
          <w:rFonts w:ascii="Times New Roman" w:hAnsi="Times New Roman" w:cs="Times New Roman"/>
          <w:b/>
          <w:lang w:val="ca-ES"/>
        </w:rPr>
        <w:t>.</w:t>
      </w:r>
    </w:p>
    <w:p w:rsidR="008D53EB" w:rsidRPr="00AA7BAD" w:rsidRDefault="008D53EB" w:rsidP="008D53EB">
      <w:pPr>
        <w:jc w:val="center"/>
        <w:rPr>
          <w:rFonts w:ascii="Times New Roman" w:hAnsi="Times New Roman" w:cs="Times New Roman"/>
          <w:b/>
          <w:lang w:val="ca-ES"/>
        </w:rPr>
      </w:pPr>
    </w:p>
    <w:p w:rsidR="008D53EB" w:rsidRPr="00AA7BAD" w:rsidRDefault="008D53EB" w:rsidP="008D53EB">
      <w:pPr>
        <w:jc w:val="center"/>
        <w:rPr>
          <w:rFonts w:ascii="Times New Roman" w:hAnsi="Times New Roman" w:cs="Times New Roman"/>
          <w:b/>
          <w:lang w:val="ca-ES"/>
        </w:rPr>
      </w:pPr>
    </w:p>
    <w:p w:rsidR="008D53EB" w:rsidRPr="00AA7BAD" w:rsidRDefault="008D53EB" w:rsidP="008D53EB">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22.- Iniciativa i participació en la millora de la qualitat del servei públic.</w:t>
      </w:r>
    </w:p>
    <w:p w:rsidR="008D53EB" w:rsidRPr="00AA7BAD" w:rsidRDefault="008D53EB" w:rsidP="008D53EB">
      <w:pPr>
        <w:rPr>
          <w:rFonts w:ascii="Times New Roman" w:hAnsi="Times New Roman" w:cs="Times New Roman"/>
          <w:b/>
          <w:i/>
          <w:sz w:val="22"/>
          <w:szCs w:val="22"/>
          <w:lang w:val="ca-ES"/>
        </w:rPr>
      </w:pPr>
    </w:p>
    <w:p w:rsidR="008D53EB" w:rsidRPr="00AA7BAD" w:rsidRDefault="008D53EB" w:rsidP="008D53EB">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Es valorarà la participació voluntària en programes de qualitat, així com en grups d'experts, equips de treball per a la modernització i, en general, la iniciativa i, si escau, desenvolupament d'activitats o propostes que </w:t>
      </w:r>
      <w:proofErr w:type="spellStart"/>
      <w:r w:rsidRPr="00AA7BAD">
        <w:rPr>
          <w:rFonts w:ascii="Times New Roman" w:hAnsi="Times New Roman" w:cs="Times New Roman"/>
          <w:sz w:val="22"/>
          <w:szCs w:val="22"/>
          <w:lang w:val="ca-ES"/>
        </w:rPr>
        <w:t>contribuïsquen</w:t>
      </w:r>
      <w:proofErr w:type="spellEnd"/>
      <w:r w:rsidRPr="00AA7BAD">
        <w:rPr>
          <w:rFonts w:ascii="Times New Roman" w:hAnsi="Times New Roman" w:cs="Times New Roman"/>
          <w:sz w:val="22"/>
          <w:szCs w:val="22"/>
          <w:lang w:val="ca-ES"/>
        </w:rPr>
        <w:t xml:space="preserve"> a la millora de la qualitat del servei públic i de l'atenció a la ciutadania. Els citats grups o equips de treball deuran per a la seua validesa i presa en consideració ser aprovats per algun òrgan de govern.</w:t>
      </w:r>
    </w:p>
    <w:p w:rsidR="008D53EB" w:rsidRPr="00AA7BAD" w:rsidRDefault="008D53EB" w:rsidP="008D53EB">
      <w:pPr>
        <w:rPr>
          <w:rFonts w:ascii="Times New Roman" w:hAnsi="Times New Roman" w:cs="Times New Roman"/>
          <w:sz w:val="22"/>
          <w:szCs w:val="22"/>
          <w:lang w:val="ca-ES"/>
        </w:rPr>
      </w:pPr>
    </w:p>
    <w:p w:rsidR="008D53EB" w:rsidRPr="00AA7BAD" w:rsidRDefault="008D53EB" w:rsidP="008D53EB">
      <w:pPr>
        <w:jc w:val="center"/>
        <w:rPr>
          <w:rFonts w:ascii="Times New Roman" w:hAnsi="Times New Roman" w:cs="Times New Roman"/>
          <w:b/>
          <w:lang w:val="ca-ES"/>
        </w:rPr>
      </w:pPr>
    </w:p>
    <w:p w:rsidR="008D53EB" w:rsidRPr="00AA7BAD" w:rsidRDefault="008D53EB" w:rsidP="008D53EB">
      <w:pPr>
        <w:jc w:val="center"/>
        <w:rPr>
          <w:rFonts w:ascii="Times New Roman" w:hAnsi="Times New Roman" w:cs="Times New Roman"/>
          <w:b/>
          <w:lang w:val="ca-ES"/>
        </w:rPr>
      </w:pPr>
      <w:r w:rsidRPr="00AA7BAD">
        <w:rPr>
          <w:rFonts w:ascii="Times New Roman" w:hAnsi="Times New Roman" w:cs="Times New Roman"/>
          <w:b/>
          <w:lang w:val="ca-ES"/>
        </w:rPr>
        <w:t>CAPÍTOL V</w:t>
      </w:r>
    </w:p>
    <w:p w:rsidR="008D53EB" w:rsidRPr="00AA7BAD" w:rsidRDefault="008D53EB" w:rsidP="008D53EB">
      <w:pPr>
        <w:jc w:val="center"/>
        <w:rPr>
          <w:rFonts w:ascii="Times New Roman" w:hAnsi="Times New Roman" w:cs="Times New Roman"/>
          <w:b/>
          <w:u w:val="single"/>
          <w:lang w:val="ca-ES"/>
        </w:rPr>
      </w:pPr>
      <w:r w:rsidRPr="00AA7BAD">
        <w:rPr>
          <w:rFonts w:ascii="Times New Roman" w:hAnsi="Times New Roman" w:cs="Times New Roman"/>
          <w:b/>
          <w:u w:val="single"/>
          <w:lang w:val="ca-ES"/>
        </w:rPr>
        <w:t>Desenvolupament de coneixements</w:t>
      </w:r>
    </w:p>
    <w:p w:rsidR="008D53EB" w:rsidRPr="00AA7BAD" w:rsidRDefault="008D53EB" w:rsidP="008D53EB">
      <w:pPr>
        <w:jc w:val="center"/>
        <w:rPr>
          <w:rFonts w:ascii="Times New Roman" w:hAnsi="Times New Roman" w:cs="Times New Roman"/>
          <w:b/>
          <w:u w:val="single"/>
          <w:lang w:val="ca-ES"/>
        </w:rPr>
      </w:pPr>
    </w:p>
    <w:p w:rsidR="008D53EB" w:rsidRPr="00AA7BAD" w:rsidRDefault="008D53EB" w:rsidP="008D53EB">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23.- Formació.</w:t>
      </w:r>
    </w:p>
    <w:p w:rsidR="008D53EB" w:rsidRPr="00AA7BAD" w:rsidRDefault="008D53EB" w:rsidP="008D53EB">
      <w:pPr>
        <w:rPr>
          <w:rFonts w:ascii="Times New Roman" w:hAnsi="Times New Roman" w:cs="Times New Roman"/>
          <w:b/>
          <w:i/>
          <w:sz w:val="22"/>
          <w:szCs w:val="22"/>
          <w:lang w:val="ca-ES"/>
        </w:rPr>
      </w:pPr>
    </w:p>
    <w:p w:rsidR="008D53EB" w:rsidRPr="00AA7BAD" w:rsidRDefault="008D53EB" w:rsidP="008D53EB">
      <w:pPr>
        <w:rPr>
          <w:rFonts w:ascii="Times New Roman" w:hAnsi="Times New Roman" w:cs="Times New Roman"/>
          <w:sz w:val="22"/>
          <w:szCs w:val="22"/>
          <w:lang w:val="ca-ES"/>
        </w:rPr>
      </w:pPr>
      <w:r w:rsidRPr="00AA7BAD">
        <w:rPr>
          <w:rFonts w:ascii="Times New Roman" w:hAnsi="Times New Roman" w:cs="Times New Roman"/>
          <w:sz w:val="22"/>
          <w:szCs w:val="22"/>
          <w:lang w:val="ca-ES"/>
        </w:rPr>
        <w:t>S'entén per formació el conjunt d'activitats que, a través de l'aprenentatge planificat, tenen com a objectiu el manteniment i la millora de la competència professional, amb la finalitat de contribuir a millorar el servei públic, el desenvolupament professional del personal empleat públic i la consecució dels objectius estratègics de l'organització.</w:t>
      </w:r>
    </w:p>
    <w:p w:rsidR="008D53EB" w:rsidRPr="00AA7BAD" w:rsidRDefault="008D53EB" w:rsidP="008D53EB">
      <w:pPr>
        <w:rPr>
          <w:rFonts w:ascii="Times New Roman" w:hAnsi="Times New Roman" w:cs="Times New Roman"/>
          <w:sz w:val="22"/>
          <w:szCs w:val="22"/>
          <w:lang w:val="ca-ES"/>
        </w:rPr>
      </w:pPr>
    </w:p>
    <w:p w:rsidR="008D53EB" w:rsidRPr="00AA7BAD" w:rsidRDefault="008D53EB" w:rsidP="008D53EB">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24.- Formació objecte de valoració.</w:t>
      </w:r>
    </w:p>
    <w:p w:rsidR="008D53EB" w:rsidRPr="00AA7BAD" w:rsidRDefault="008D53EB" w:rsidP="008D53EB">
      <w:pPr>
        <w:rPr>
          <w:rFonts w:ascii="Times New Roman" w:hAnsi="Times New Roman" w:cs="Times New Roman"/>
          <w:sz w:val="22"/>
          <w:szCs w:val="22"/>
          <w:lang w:val="ca-ES"/>
        </w:rPr>
      </w:pPr>
    </w:p>
    <w:p w:rsidR="008D53EB" w:rsidRPr="00AA7BAD" w:rsidRDefault="008D53EB" w:rsidP="008D53EB">
      <w:pPr>
        <w:pStyle w:val="Prrafodelista"/>
        <w:numPr>
          <w:ilvl w:val="0"/>
          <w:numId w:val="13"/>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Es valoraran els cursos de formació convocats, impartits o homologats per l'IVAP, o per altres escoles de formació de personal empleat públic, els cursos realitzats fora de 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 xml:space="preserve">, en horari laboral, hauran de ser comunicats amb antelació al Departament de Personal perquè puguen ser valorats. </w:t>
      </w:r>
    </w:p>
    <w:p w:rsidR="008D53EB" w:rsidRPr="00AA7BAD" w:rsidRDefault="008D53EB" w:rsidP="008D53EB">
      <w:pPr>
        <w:pStyle w:val="Prrafodelista"/>
        <w:ind w:left="0"/>
        <w:rPr>
          <w:rFonts w:ascii="Times New Roman" w:hAnsi="Times New Roman" w:cs="Times New Roman"/>
          <w:sz w:val="22"/>
          <w:szCs w:val="22"/>
          <w:lang w:val="ca-ES"/>
        </w:rPr>
      </w:pPr>
    </w:p>
    <w:p w:rsidR="008D53EB" w:rsidRPr="00AA7BAD" w:rsidRDefault="008D53EB" w:rsidP="008D53EB">
      <w:pPr>
        <w:pStyle w:val="Prrafodelista"/>
        <w:numPr>
          <w:ilvl w:val="0"/>
          <w:numId w:val="13"/>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Els cursos o màsters realitzats en les Universitats es valoraran sempre que guarden relació amb l'acció de l'Administració pública en l'exercici de les seues competències.</w:t>
      </w:r>
    </w:p>
    <w:p w:rsidR="008D53EB" w:rsidRPr="00AA7BAD" w:rsidRDefault="008D53EB" w:rsidP="008D53EB">
      <w:pPr>
        <w:pStyle w:val="Prrafodelista"/>
        <w:ind w:left="0"/>
        <w:rPr>
          <w:rFonts w:ascii="Times New Roman" w:hAnsi="Times New Roman" w:cs="Times New Roman"/>
          <w:sz w:val="22"/>
          <w:szCs w:val="22"/>
          <w:lang w:val="ca-ES"/>
        </w:rPr>
      </w:pPr>
    </w:p>
    <w:p w:rsidR="008D53EB" w:rsidRPr="00AA7BAD" w:rsidRDefault="008D53EB" w:rsidP="008D53EB">
      <w:pPr>
        <w:pStyle w:val="Prrafodelista"/>
        <w:numPr>
          <w:ilvl w:val="0"/>
          <w:numId w:val="13"/>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Es valoraran, també, els cursos organitzats per les Organitzacions Sindicals i altres entitats promotores a l'empara dels acords de formació per a l'ús de les administracions públiques. </w:t>
      </w:r>
    </w:p>
    <w:p w:rsidR="008D53EB" w:rsidRPr="00AA7BAD" w:rsidRDefault="008D53EB" w:rsidP="008D53EB">
      <w:pPr>
        <w:pStyle w:val="Prrafodelista"/>
        <w:ind w:left="0"/>
        <w:rPr>
          <w:rFonts w:ascii="Times New Roman" w:hAnsi="Times New Roman" w:cs="Times New Roman"/>
          <w:sz w:val="22"/>
          <w:szCs w:val="22"/>
          <w:lang w:val="ca-ES"/>
        </w:rPr>
      </w:pPr>
    </w:p>
    <w:p w:rsidR="008D53EB" w:rsidRPr="00AA7BAD" w:rsidRDefault="008D53EB" w:rsidP="008D53EB">
      <w:pPr>
        <w:pStyle w:val="Prrafodelista"/>
        <w:numPr>
          <w:ilvl w:val="0"/>
          <w:numId w:val="13"/>
        </w:numPr>
        <w:tabs>
          <w:tab w:val="left" w:pos="284"/>
          <w:tab w:val="left" w:pos="851"/>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En tots els casos anteriors els cursos hauran d'estar relacionats directament amb l'Administració Local.</w:t>
      </w:r>
    </w:p>
    <w:p w:rsidR="008D53EB" w:rsidRPr="00AA7BAD" w:rsidRDefault="008D53EB" w:rsidP="008D53EB">
      <w:pPr>
        <w:pStyle w:val="Prrafodelista"/>
        <w:ind w:left="0"/>
        <w:rPr>
          <w:rFonts w:ascii="Times New Roman" w:hAnsi="Times New Roman" w:cs="Times New Roman"/>
          <w:sz w:val="22"/>
          <w:szCs w:val="22"/>
          <w:lang w:val="ca-ES"/>
        </w:rPr>
      </w:pPr>
    </w:p>
    <w:p w:rsidR="008D53EB" w:rsidRPr="00AA7BAD" w:rsidRDefault="008D53EB" w:rsidP="008D53EB">
      <w:pPr>
        <w:pStyle w:val="Prrafodelista"/>
        <w:numPr>
          <w:ilvl w:val="0"/>
          <w:numId w:val="13"/>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Per a poder accedir al GDP superior serà necessari acreditar formació, tant rebuda com impartida, pel següent nombre d'hores en el GDP en el qual es </w:t>
      </w:r>
      <w:proofErr w:type="spellStart"/>
      <w:r w:rsidRPr="00AA7BAD">
        <w:rPr>
          <w:rFonts w:ascii="Times New Roman" w:hAnsi="Times New Roman" w:cs="Times New Roman"/>
          <w:sz w:val="22"/>
          <w:szCs w:val="22"/>
          <w:lang w:val="ca-ES"/>
        </w:rPr>
        <w:t>trobe</w:t>
      </w:r>
      <w:proofErr w:type="spellEnd"/>
      <w:r w:rsidRPr="00AA7BAD">
        <w:rPr>
          <w:rFonts w:ascii="Times New Roman" w:hAnsi="Times New Roman" w:cs="Times New Roman"/>
          <w:sz w:val="22"/>
          <w:szCs w:val="22"/>
          <w:lang w:val="ca-ES"/>
        </w:rPr>
        <w:t>, no acumulant-se per a altres períodes.</w:t>
      </w:r>
    </w:p>
    <w:p w:rsidR="008D53EB" w:rsidRPr="00AA7BAD" w:rsidRDefault="008D53EB" w:rsidP="008D53EB">
      <w:pPr>
        <w:pStyle w:val="Prrafodelista"/>
        <w:rPr>
          <w:rFonts w:ascii="Times New Roman" w:hAnsi="Times New Roman" w:cs="Times New Roman"/>
          <w:sz w:val="22"/>
          <w:szCs w:val="22"/>
          <w:lang w:val="ca-ES"/>
        </w:rPr>
      </w:pPr>
    </w:p>
    <w:p w:rsidR="008D53EB" w:rsidRPr="00AA7BAD" w:rsidRDefault="008D53EB" w:rsidP="008D53EB">
      <w:pPr>
        <w:pStyle w:val="Prrafodelista"/>
        <w:rPr>
          <w:rFonts w:ascii="Times New Roman" w:hAnsi="Times New Roman" w:cs="Times New Roman"/>
          <w:sz w:val="22"/>
          <w:szCs w:val="22"/>
          <w:lang w:val="ca-ES"/>
        </w:rPr>
      </w:pPr>
    </w:p>
    <w:p w:rsidR="008D53EB" w:rsidRPr="00AA7BAD" w:rsidRDefault="008D53EB" w:rsidP="008D53EB">
      <w:pPr>
        <w:pStyle w:val="Prrafodelista"/>
        <w:rPr>
          <w:rFonts w:ascii="Times New Roman" w:hAnsi="Times New Roman" w:cs="Times New Roman"/>
          <w:sz w:val="22"/>
          <w:szCs w:val="22"/>
          <w:lang w:val="ca-ES"/>
        </w:rPr>
      </w:pPr>
    </w:p>
    <w:p w:rsidR="008D53EB" w:rsidRPr="00AA7BAD" w:rsidRDefault="008D53EB" w:rsidP="008D53EB">
      <w:pPr>
        <w:pStyle w:val="Prrafodelista"/>
        <w:rPr>
          <w:rFonts w:ascii="Times New Roman" w:hAnsi="Times New Roman" w:cs="Times New Roman"/>
          <w:sz w:val="22"/>
          <w:szCs w:val="22"/>
          <w:lang w:val="ca-ES"/>
        </w:rPr>
      </w:pPr>
    </w:p>
    <w:p w:rsidR="008D53EB" w:rsidRPr="00AA7BAD" w:rsidRDefault="008D53EB" w:rsidP="008D53EB">
      <w:pPr>
        <w:pStyle w:val="Prrafodelista"/>
        <w:rPr>
          <w:rFonts w:ascii="Times New Roman" w:hAnsi="Times New Roman" w:cs="Times New Roman"/>
          <w:sz w:val="22"/>
          <w:szCs w:val="22"/>
          <w:lang w:val="ca-ES"/>
        </w:rPr>
      </w:pPr>
    </w:p>
    <w:p w:rsidR="008D53EB" w:rsidRPr="00AA7BAD" w:rsidRDefault="008D53EB" w:rsidP="008D53EB">
      <w:pPr>
        <w:pStyle w:val="Prrafodelista"/>
        <w:rPr>
          <w:rFonts w:ascii="Times New Roman" w:hAnsi="Times New Roman" w:cs="Times New Roman"/>
          <w:sz w:val="22"/>
          <w:szCs w:val="22"/>
          <w:lang w:val="ca-ES"/>
        </w:rPr>
      </w:pPr>
    </w:p>
    <w:p w:rsidR="008D53EB" w:rsidRPr="00AA7BAD" w:rsidRDefault="008D53EB" w:rsidP="008D53EB">
      <w:pPr>
        <w:pStyle w:val="Prrafodelista"/>
        <w:rPr>
          <w:rFonts w:ascii="Times New Roman" w:hAnsi="Times New Roman" w:cs="Times New Roman"/>
          <w:sz w:val="22"/>
          <w:szCs w:val="22"/>
          <w:lang w:val="ca-ES"/>
        </w:rPr>
      </w:pPr>
    </w:p>
    <w:p w:rsidR="008D53EB" w:rsidRPr="00AA7BAD" w:rsidRDefault="008D53EB" w:rsidP="008D53EB">
      <w:pPr>
        <w:pStyle w:val="Prrafodelista"/>
        <w:rPr>
          <w:rFonts w:ascii="Times New Roman" w:hAnsi="Times New Roman" w:cs="Times New Roman"/>
          <w:sz w:val="22"/>
          <w:szCs w:val="22"/>
          <w:lang w:val="ca-ES"/>
        </w:rPr>
      </w:pPr>
    </w:p>
    <w:p w:rsidR="008D53EB" w:rsidRPr="00AA7BAD" w:rsidRDefault="008D53EB" w:rsidP="008D53EB">
      <w:pPr>
        <w:pStyle w:val="Prrafodelista"/>
        <w:rPr>
          <w:rFonts w:ascii="Times New Roman" w:hAnsi="Times New Roman" w:cs="Times New Roman"/>
          <w:sz w:val="22"/>
          <w:szCs w:val="22"/>
          <w:lang w:val="ca-ES"/>
        </w:rPr>
      </w:pPr>
    </w:p>
    <w:p w:rsidR="008D53EB" w:rsidRPr="00AA7BAD" w:rsidRDefault="008D53EB" w:rsidP="008D53EB">
      <w:pPr>
        <w:pStyle w:val="Prrafodelista"/>
        <w:ind w:left="0"/>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25.- Valoració del desenvolupament de coneixements.</w:t>
      </w:r>
    </w:p>
    <w:p w:rsidR="008D53EB" w:rsidRPr="00AA7BAD" w:rsidRDefault="008D53EB" w:rsidP="008D53EB">
      <w:pPr>
        <w:pStyle w:val="Prrafodelista"/>
        <w:ind w:left="0"/>
        <w:rPr>
          <w:rFonts w:ascii="Times New Roman" w:hAnsi="Times New Roman" w:cs="Times New Roman"/>
          <w:sz w:val="22"/>
          <w:szCs w:val="22"/>
          <w:lang w:val="ca-ES"/>
        </w:rPr>
      </w:pPr>
    </w:p>
    <w:p w:rsidR="008D53EB" w:rsidRPr="00AA7BAD" w:rsidRDefault="008D53EB" w:rsidP="008D53EB">
      <w:pPr>
        <w:pStyle w:val="Prrafodelista"/>
        <w:numPr>
          <w:ilvl w:val="0"/>
          <w:numId w:val="14"/>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Per la participació en activitats formatives que </w:t>
      </w:r>
      <w:proofErr w:type="spellStart"/>
      <w:r w:rsidRPr="00AA7BAD">
        <w:rPr>
          <w:rFonts w:ascii="Times New Roman" w:hAnsi="Times New Roman" w:cs="Times New Roman"/>
          <w:sz w:val="22"/>
          <w:szCs w:val="22"/>
          <w:lang w:val="ca-ES"/>
        </w:rPr>
        <w:t>complisquen</w:t>
      </w:r>
      <w:proofErr w:type="spellEnd"/>
      <w:r w:rsidRPr="00AA7BAD">
        <w:rPr>
          <w:rFonts w:ascii="Times New Roman" w:hAnsi="Times New Roman" w:cs="Times New Roman"/>
          <w:sz w:val="22"/>
          <w:szCs w:val="22"/>
          <w:lang w:val="ca-ES"/>
        </w:rPr>
        <w:t xml:space="preserve"> amb els requisits </w:t>
      </w:r>
      <w:proofErr w:type="spellStart"/>
      <w:r w:rsidRPr="00AA7BAD">
        <w:rPr>
          <w:rFonts w:ascii="Times New Roman" w:hAnsi="Times New Roman" w:cs="Times New Roman"/>
          <w:sz w:val="22"/>
          <w:szCs w:val="22"/>
          <w:lang w:val="ca-ES"/>
        </w:rPr>
        <w:t>establits</w:t>
      </w:r>
      <w:proofErr w:type="spellEnd"/>
      <w:r w:rsidRPr="00AA7BAD">
        <w:rPr>
          <w:rFonts w:ascii="Times New Roman" w:hAnsi="Times New Roman" w:cs="Times New Roman"/>
          <w:sz w:val="22"/>
          <w:szCs w:val="22"/>
          <w:lang w:val="ca-ES"/>
        </w:rPr>
        <w:t xml:space="preserve"> pel present acord per a la seua valoració com a mèrit per a la progressió en la carrera professional horitzontal, s'atorgarà una puntuació de 0.3 punts per hora de formació.</w:t>
      </w:r>
    </w:p>
    <w:p w:rsidR="008D53EB" w:rsidRPr="00AA7BAD" w:rsidRDefault="008D53EB" w:rsidP="008D53EB">
      <w:pPr>
        <w:pStyle w:val="Prrafodelista"/>
        <w:ind w:left="0"/>
        <w:rPr>
          <w:rFonts w:ascii="Times New Roman" w:hAnsi="Times New Roman" w:cs="Times New Roman"/>
          <w:sz w:val="22"/>
          <w:szCs w:val="22"/>
          <w:lang w:val="ca-ES"/>
        </w:rPr>
      </w:pPr>
    </w:p>
    <w:p w:rsidR="008D53EB" w:rsidRPr="00AA7BAD" w:rsidRDefault="008D53EB" w:rsidP="008D53EB">
      <w:pPr>
        <w:pStyle w:val="Prrafodelista"/>
        <w:numPr>
          <w:ilvl w:val="0"/>
          <w:numId w:val="14"/>
        </w:numPr>
        <w:tabs>
          <w:tab w:val="left" w:pos="284"/>
          <w:tab w:val="left" w:pos="993"/>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En el cas que en l'expedició de certificats acreditatius d'aquestes activitats es </w:t>
      </w:r>
      <w:proofErr w:type="spellStart"/>
      <w:r w:rsidRPr="00AA7BAD">
        <w:rPr>
          <w:rFonts w:ascii="Times New Roman" w:hAnsi="Times New Roman" w:cs="Times New Roman"/>
          <w:sz w:val="22"/>
          <w:szCs w:val="22"/>
          <w:lang w:val="ca-ES"/>
        </w:rPr>
        <w:t>distingisca</w:t>
      </w:r>
      <w:proofErr w:type="spellEnd"/>
      <w:r w:rsidRPr="00AA7BAD">
        <w:rPr>
          <w:rFonts w:ascii="Times New Roman" w:hAnsi="Times New Roman" w:cs="Times New Roman"/>
          <w:sz w:val="22"/>
          <w:szCs w:val="22"/>
          <w:lang w:val="ca-ES"/>
        </w:rPr>
        <w:t xml:space="preserve"> entre assistència i aprofitament, la valoració de l'activitat requerirà l'acreditació d'aquesta última circumstància.</w:t>
      </w:r>
    </w:p>
    <w:p w:rsidR="008D53EB" w:rsidRPr="00AA7BAD" w:rsidRDefault="008D53EB" w:rsidP="008D53EB">
      <w:pPr>
        <w:pStyle w:val="Prrafodelista"/>
        <w:ind w:left="0"/>
        <w:rPr>
          <w:rFonts w:ascii="Times New Roman" w:hAnsi="Times New Roman" w:cs="Times New Roman"/>
          <w:sz w:val="22"/>
          <w:szCs w:val="22"/>
          <w:lang w:val="ca-ES"/>
        </w:rPr>
      </w:pPr>
    </w:p>
    <w:p w:rsidR="008D53EB" w:rsidRPr="00AA7BAD" w:rsidRDefault="008D53EB" w:rsidP="008D53EB">
      <w:pPr>
        <w:pStyle w:val="Prrafodelista"/>
        <w:numPr>
          <w:ilvl w:val="0"/>
          <w:numId w:val="14"/>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Per a poder ser objecte de valoració, aquests certificats hauran d'indicar el nombre d'hores de l'activitat formativa.</w:t>
      </w:r>
    </w:p>
    <w:p w:rsidR="008D53EB" w:rsidRPr="00AA7BAD" w:rsidRDefault="008D53EB" w:rsidP="008D53EB">
      <w:pPr>
        <w:pStyle w:val="Prrafodelista"/>
        <w:ind w:left="0"/>
        <w:rPr>
          <w:rFonts w:ascii="Times New Roman" w:hAnsi="Times New Roman" w:cs="Times New Roman"/>
          <w:sz w:val="22"/>
          <w:szCs w:val="22"/>
          <w:lang w:val="ca-ES"/>
        </w:rPr>
      </w:pPr>
    </w:p>
    <w:p w:rsidR="008D53EB" w:rsidRPr="00AA7BAD" w:rsidRDefault="008D53EB" w:rsidP="008D53EB">
      <w:pPr>
        <w:pStyle w:val="Prrafodelista"/>
        <w:numPr>
          <w:ilvl w:val="0"/>
          <w:numId w:val="14"/>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Per l'obtenció d'una titulació superior a l'exigida se li ato</w:t>
      </w:r>
      <w:r w:rsidR="00450E5D">
        <w:rPr>
          <w:rFonts w:ascii="Times New Roman" w:hAnsi="Times New Roman" w:cs="Times New Roman"/>
          <w:sz w:val="22"/>
          <w:szCs w:val="22"/>
          <w:lang w:val="ca-ES"/>
        </w:rPr>
        <w:t>r</w:t>
      </w:r>
      <w:r w:rsidRPr="00AA7BAD">
        <w:rPr>
          <w:rFonts w:ascii="Times New Roman" w:hAnsi="Times New Roman" w:cs="Times New Roman"/>
          <w:sz w:val="22"/>
          <w:szCs w:val="22"/>
          <w:lang w:val="ca-ES"/>
        </w:rPr>
        <w:t>garan 5 punts.</w:t>
      </w:r>
    </w:p>
    <w:p w:rsidR="008D53EB" w:rsidRPr="00AA7BAD" w:rsidRDefault="008D53EB" w:rsidP="008D53EB">
      <w:pPr>
        <w:pStyle w:val="Prrafodelista"/>
        <w:ind w:left="0"/>
        <w:rPr>
          <w:rFonts w:ascii="Times New Roman" w:hAnsi="Times New Roman" w:cs="Times New Roman"/>
          <w:sz w:val="22"/>
          <w:szCs w:val="22"/>
          <w:lang w:val="ca-ES"/>
        </w:rPr>
      </w:pPr>
    </w:p>
    <w:p w:rsidR="008D53EB" w:rsidRPr="00AA7BAD" w:rsidRDefault="008D53EB" w:rsidP="008D53EB">
      <w:pPr>
        <w:pStyle w:val="Prrafodelista"/>
        <w:numPr>
          <w:ilvl w:val="0"/>
          <w:numId w:val="14"/>
        </w:numPr>
        <w:tabs>
          <w:tab w:val="left" w:pos="284"/>
          <w:tab w:val="left" w:pos="851"/>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Per cada nivell superior al B1 de coneixements del valencià obtingut 5 punts.</w:t>
      </w:r>
    </w:p>
    <w:p w:rsidR="008D53EB" w:rsidRPr="00AA7BAD" w:rsidRDefault="008D53EB" w:rsidP="008D53EB">
      <w:pPr>
        <w:pStyle w:val="Prrafodelista"/>
        <w:ind w:left="0"/>
        <w:rPr>
          <w:rFonts w:ascii="Times New Roman" w:hAnsi="Times New Roman" w:cs="Times New Roman"/>
          <w:sz w:val="22"/>
          <w:szCs w:val="22"/>
          <w:lang w:val="ca-ES"/>
        </w:rPr>
      </w:pPr>
    </w:p>
    <w:p w:rsidR="008D53EB" w:rsidRPr="00AA7BAD" w:rsidRDefault="008D53EB" w:rsidP="008D53EB">
      <w:pPr>
        <w:pStyle w:val="Prrafodelista"/>
        <w:numPr>
          <w:ilvl w:val="0"/>
          <w:numId w:val="14"/>
        </w:numPr>
        <w:tabs>
          <w:tab w:val="left" w:pos="284"/>
          <w:tab w:val="left" w:pos="993"/>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Per l'obtenció d'un màster o postgrau, 3 punts. </w:t>
      </w:r>
    </w:p>
    <w:p w:rsidR="008D53EB" w:rsidRPr="00AA7BAD" w:rsidRDefault="008D53EB" w:rsidP="008D53EB">
      <w:pPr>
        <w:pStyle w:val="Prrafodelista"/>
        <w:rPr>
          <w:rFonts w:ascii="Times New Roman" w:hAnsi="Times New Roman" w:cs="Times New Roman"/>
          <w:sz w:val="22"/>
          <w:szCs w:val="22"/>
          <w:lang w:val="ca-ES"/>
        </w:rPr>
      </w:pPr>
    </w:p>
    <w:p w:rsidR="008D53EB" w:rsidRPr="00AA7BAD" w:rsidRDefault="008D53EB" w:rsidP="008D53EB">
      <w:pPr>
        <w:pStyle w:val="Prrafodelista"/>
        <w:ind w:left="0"/>
        <w:rPr>
          <w:rFonts w:ascii="Times New Roman" w:hAnsi="Times New Roman" w:cs="Times New Roman"/>
          <w:sz w:val="22"/>
          <w:szCs w:val="22"/>
          <w:lang w:val="ca-ES"/>
        </w:rPr>
      </w:pPr>
    </w:p>
    <w:p w:rsidR="008D53EB" w:rsidRPr="00AA7BAD" w:rsidRDefault="008D53EB" w:rsidP="008D53EB">
      <w:pPr>
        <w:pStyle w:val="Prrafodelista"/>
        <w:ind w:left="0"/>
        <w:jc w:val="center"/>
        <w:rPr>
          <w:rFonts w:ascii="Times New Roman" w:hAnsi="Times New Roman" w:cs="Times New Roman"/>
          <w:b/>
          <w:lang w:val="ca-ES"/>
        </w:rPr>
      </w:pPr>
      <w:r w:rsidRPr="00AA7BAD">
        <w:rPr>
          <w:rFonts w:ascii="Times New Roman" w:hAnsi="Times New Roman" w:cs="Times New Roman"/>
          <w:b/>
          <w:lang w:val="ca-ES"/>
        </w:rPr>
        <w:t>CAPÍTOL VI</w:t>
      </w:r>
    </w:p>
    <w:p w:rsidR="008D53EB" w:rsidRPr="00AA7BAD" w:rsidRDefault="008D53EB" w:rsidP="008D53EB">
      <w:pPr>
        <w:pStyle w:val="Prrafodelista"/>
        <w:ind w:left="0"/>
        <w:jc w:val="center"/>
        <w:rPr>
          <w:rFonts w:ascii="Times New Roman" w:hAnsi="Times New Roman" w:cs="Times New Roman"/>
          <w:b/>
          <w:u w:val="single"/>
          <w:lang w:val="ca-ES"/>
        </w:rPr>
      </w:pPr>
      <w:r w:rsidRPr="00AA7BAD">
        <w:rPr>
          <w:rFonts w:ascii="Times New Roman" w:hAnsi="Times New Roman" w:cs="Times New Roman"/>
          <w:b/>
          <w:u w:val="single"/>
          <w:lang w:val="ca-ES"/>
        </w:rPr>
        <w:t>Transferència de coneixements</w:t>
      </w:r>
    </w:p>
    <w:p w:rsidR="008D53EB" w:rsidRPr="00AA7BAD" w:rsidRDefault="008D53EB" w:rsidP="008D53EB">
      <w:pPr>
        <w:pStyle w:val="Prrafodelista"/>
        <w:ind w:left="0"/>
        <w:jc w:val="center"/>
        <w:rPr>
          <w:rFonts w:ascii="Times New Roman" w:hAnsi="Times New Roman" w:cs="Times New Roman"/>
          <w:b/>
          <w:lang w:val="ca-ES"/>
        </w:rPr>
      </w:pPr>
    </w:p>
    <w:p w:rsidR="008D53EB" w:rsidRPr="00AA7BAD" w:rsidRDefault="008D53EB" w:rsidP="008D53EB">
      <w:pPr>
        <w:pStyle w:val="Prrafodelista"/>
        <w:ind w:left="0"/>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26. Transferència de coneixements, investigació i innovació.</w:t>
      </w:r>
    </w:p>
    <w:p w:rsidR="008D53EB" w:rsidRPr="00AA7BAD" w:rsidRDefault="008D53EB" w:rsidP="008D53EB">
      <w:pPr>
        <w:pStyle w:val="Prrafodelista"/>
        <w:ind w:left="0"/>
        <w:rPr>
          <w:rFonts w:ascii="Times New Roman" w:hAnsi="Times New Roman" w:cs="Times New Roman"/>
          <w:b/>
          <w:i/>
          <w:sz w:val="22"/>
          <w:szCs w:val="22"/>
          <w:lang w:val="ca-ES"/>
        </w:rPr>
      </w:pPr>
    </w:p>
    <w:p w:rsidR="008D53EB" w:rsidRPr="00AA7BAD" w:rsidRDefault="008D53EB" w:rsidP="003B37A2">
      <w:pPr>
        <w:pStyle w:val="Prrafodelista"/>
        <w:numPr>
          <w:ilvl w:val="0"/>
          <w:numId w:val="15"/>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S'entendrà per innovació i transferència del coneixement el conjunt d'activitats realitzades pel personal, dirigides, tant a la difusió del coneixement tècnic i organitzatiu, com a la investigació, divulgació i desenvolupament en matèries pròpies dels diferents àmbits professionals de l'Administració Pública.</w:t>
      </w:r>
    </w:p>
    <w:p w:rsidR="008D53EB" w:rsidRPr="00AA7BAD" w:rsidRDefault="008D53EB" w:rsidP="003B37A2">
      <w:pPr>
        <w:pStyle w:val="Prrafodelista"/>
        <w:tabs>
          <w:tab w:val="left" w:pos="284"/>
        </w:tabs>
        <w:ind w:left="0"/>
        <w:rPr>
          <w:rFonts w:ascii="Times New Roman" w:hAnsi="Times New Roman" w:cs="Times New Roman"/>
          <w:sz w:val="22"/>
          <w:szCs w:val="22"/>
          <w:lang w:val="ca-ES"/>
        </w:rPr>
      </w:pPr>
    </w:p>
    <w:p w:rsidR="008D53EB" w:rsidRPr="00AA7BAD" w:rsidRDefault="008D53EB" w:rsidP="003B37A2">
      <w:pPr>
        <w:pStyle w:val="Prrafodelista"/>
        <w:numPr>
          <w:ilvl w:val="0"/>
          <w:numId w:val="15"/>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Seran objecte de valoració en concepte de transferències de coneixements, entre altres, les següents activitats desenvolupades pel personal de l'Ajuntament:</w:t>
      </w:r>
    </w:p>
    <w:p w:rsidR="008D53EB" w:rsidRPr="00AA7BAD" w:rsidRDefault="008D53EB" w:rsidP="008D53EB">
      <w:pPr>
        <w:pStyle w:val="Prrafodelista"/>
        <w:rPr>
          <w:rFonts w:ascii="Times New Roman" w:hAnsi="Times New Roman" w:cs="Times New Roman"/>
          <w:sz w:val="22"/>
          <w:szCs w:val="22"/>
          <w:lang w:val="ca-ES"/>
        </w:rPr>
      </w:pPr>
    </w:p>
    <w:p w:rsidR="008D53EB" w:rsidRPr="00AA7BAD" w:rsidRDefault="008D53EB" w:rsidP="008D53EB">
      <w:pPr>
        <w:pStyle w:val="Prrafodelista"/>
        <w:numPr>
          <w:ilvl w:val="0"/>
          <w:numId w:val="16"/>
        </w:numPr>
        <w:rPr>
          <w:rFonts w:ascii="Times New Roman" w:hAnsi="Times New Roman" w:cs="Times New Roman"/>
          <w:sz w:val="22"/>
          <w:szCs w:val="22"/>
          <w:lang w:val="ca-ES"/>
        </w:rPr>
      </w:pPr>
      <w:r w:rsidRPr="00AA7BAD">
        <w:rPr>
          <w:rFonts w:ascii="Times New Roman" w:hAnsi="Times New Roman" w:cs="Times New Roman"/>
          <w:sz w:val="22"/>
          <w:szCs w:val="22"/>
          <w:lang w:val="ca-ES"/>
        </w:rPr>
        <w:t>Docència, definida com l'acció d'impartir formació a personal de l'Ajuntament i a altres empleats i empleades públics dins de les accions formatives organitzades per escoles o instituts de formació de personal empleat públic. S'inclouen cursos impartits tant sota la modalitat presencial, com en formació online.</w:t>
      </w:r>
    </w:p>
    <w:p w:rsidR="008D53EB" w:rsidRPr="00AA7BAD" w:rsidRDefault="008D53EB" w:rsidP="008D53EB">
      <w:pPr>
        <w:pStyle w:val="Prrafodelista"/>
        <w:rPr>
          <w:rFonts w:ascii="Times New Roman" w:hAnsi="Times New Roman" w:cs="Times New Roman"/>
          <w:sz w:val="22"/>
          <w:szCs w:val="22"/>
          <w:lang w:val="ca-ES"/>
        </w:rPr>
      </w:pPr>
    </w:p>
    <w:p w:rsidR="008D53EB" w:rsidRPr="00AA7BAD" w:rsidRDefault="008D53EB" w:rsidP="008D53EB">
      <w:pPr>
        <w:pStyle w:val="Prrafodelista"/>
        <w:numPr>
          <w:ilvl w:val="0"/>
          <w:numId w:val="16"/>
        </w:num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Tutoria, entesa com una modalitat de transferència de coneixement la finalitat del qual és formar en l'acompliment de competències professionals al personal de la pròpia Administració, bé de manera individual o grupal. </w:t>
      </w:r>
    </w:p>
    <w:p w:rsidR="008D53EB" w:rsidRPr="00AA7BAD" w:rsidRDefault="008D53EB" w:rsidP="008D53EB">
      <w:pPr>
        <w:rPr>
          <w:rFonts w:ascii="Times New Roman" w:hAnsi="Times New Roman" w:cs="Times New Roman"/>
          <w:sz w:val="22"/>
          <w:szCs w:val="22"/>
          <w:lang w:val="ca-ES"/>
        </w:rPr>
      </w:pPr>
    </w:p>
    <w:p w:rsidR="008D53EB" w:rsidRPr="00AA7BAD" w:rsidRDefault="008D53EB" w:rsidP="008D53EB">
      <w:pPr>
        <w:pStyle w:val="Prrafodelista"/>
        <w:numPr>
          <w:ilvl w:val="0"/>
          <w:numId w:val="16"/>
        </w:num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Coordinació o participació en grups de treball per a l'elaboració i posada en pràctica d'un projecte professional sobre una temàtica </w:t>
      </w:r>
      <w:r w:rsidR="00450E5D" w:rsidRPr="00AA7BAD">
        <w:rPr>
          <w:rFonts w:ascii="Times New Roman" w:hAnsi="Times New Roman" w:cs="Times New Roman"/>
          <w:sz w:val="22"/>
          <w:szCs w:val="22"/>
          <w:lang w:val="ca-ES"/>
        </w:rPr>
        <w:t>d’interès</w:t>
      </w:r>
      <w:r w:rsidRPr="00AA7BAD">
        <w:rPr>
          <w:rFonts w:ascii="Times New Roman" w:hAnsi="Times New Roman" w:cs="Times New Roman"/>
          <w:sz w:val="22"/>
          <w:szCs w:val="22"/>
          <w:lang w:val="ca-ES"/>
        </w:rPr>
        <w:t xml:space="preserve"> per a l'Administració.</w:t>
      </w:r>
    </w:p>
    <w:p w:rsidR="008D53EB" w:rsidRPr="00AA7BAD" w:rsidRDefault="008D53EB" w:rsidP="008D53EB">
      <w:pPr>
        <w:pStyle w:val="Prrafodelista"/>
        <w:ind w:left="0"/>
        <w:rPr>
          <w:rFonts w:ascii="Times New Roman" w:hAnsi="Times New Roman" w:cs="Times New Roman"/>
          <w:sz w:val="22"/>
          <w:szCs w:val="22"/>
          <w:lang w:val="ca-ES"/>
        </w:rPr>
      </w:pPr>
    </w:p>
    <w:p w:rsidR="008D53EB" w:rsidRPr="00AA7BAD" w:rsidRDefault="008D53EB" w:rsidP="003B37A2">
      <w:pPr>
        <w:pStyle w:val="Prrafodelista"/>
        <w:numPr>
          <w:ilvl w:val="0"/>
          <w:numId w:val="15"/>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Investigació i innovació: es valorarà la direcció o participació en treballs de recerca, innovació o qualitat relacionades amb l'activitat professional o institucional. </w:t>
      </w:r>
    </w:p>
    <w:p w:rsidR="008D53EB" w:rsidRPr="00AA7BAD" w:rsidRDefault="008D53EB" w:rsidP="008D53EB">
      <w:pPr>
        <w:rPr>
          <w:rFonts w:ascii="Times New Roman" w:hAnsi="Times New Roman" w:cs="Times New Roman"/>
          <w:sz w:val="22"/>
          <w:szCs w:val="22"/>
          <w:lang w:val="ca-ES"/>
        </w:rPr>
      </w:pPr>
    </w:p>
    <w:p w:rsidR="008D53EB" w:rsidRPr="00AA7BAD" w:rsidRDefault="008D53EB" w:rsidP="00E70B00">
      <w:pPr>
        <w:pStyle w:val="Prrafodelista"/>
        <w:numPr>
          <w:ilvl w:val="0"/>
          <w:numId w:val="15"/>
        </w:numPr>
        <w:tabs>
          <w:tab w:val="left" w:pos="284"/>
          <w:tab w:val="left" w:pos="993"/>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Difusió del coneixement. Serà objecte de valoració la participació en congressos, jornades i conferències relacionades amb l'activitat professional i institucional, així com les publicacions relacionades amb l'àmbit de l'Administració Pública tant en format digital com en paper.</w:t>
      </w:r>
    </w:p>
    <w:p w:rsidR="00E70B00" w:rsidRPr="00AA7BAD" w:rsidRDefault="00E70B00" w:rsidP="00E70B00">
      <w:pPr>
        <w:rPr>
          <w:rFonts w:ascii="Times New Roman" w:hAnsi="Times New Roman" w:cs="Times New Roman"/>
          <w:sz w:val="22"/>
          <w:szCs w:val="22"/>
          <w:lang w:val="ca-ES"/>
        </w:rPr>
      </w:pPr>
    </w:p>
    <w:p w:rsidR="00E70B00" w:rsidRPr="00AA7BAD" w:rsidRDefault="00E70B00" w:rsidP="00E70B00">
      <w:pPr>
        <w:rPr>
          <w:rFonts w:ascii="Times New Roman" w:hAnsi="Times New Roman" w:cs="Times New Roman"/>
          <w:sz w:val="22"/>
          <w:szCs w:val="22"/>
          <w:lang w:val="ca-ES"/>
        </w:rPr>
      </w:pPr>
    </w:p>
    <w:p w:rsidR="00E70B00" w:rsidRPr="00AA7BAD" w:rsidRDefault="00E70B00" w:rsidP="00E70B00">
      <w:pPr>
        <w:rPr>
          <w:rFonts w:ascii="Times New Roman" w:hAnsi="Times New Roman" w:cs="Times New Roman"/>
          <w:sz w:val="22"/>
          <w:szCs w:val="22"/>
          <w:lang w:val="ca-ES"/>
        </w:rPr>
      </w:pPr>
    </w:p>
    <w:p w:rsidR="00E70B00" w:rsidRPr="00AA7BAD" w:rsidRDefault="00E70B00" w:rsidP="00E70B00">
      <w:pPr>
        <w:rPr>
          <w:rFonts w:ascii="Times New Roman" w:hAnsi="Times New Roman" w:cs="Times New Roman"/>
          <w:sz w:val="22"/>
          <w:szCs w:val="22"/>
          <w:lang w:val="ca-ES"/>
        </w:rPr>
      </w:pPr>
    </w:p>
    <w:p w:rsidR="00E70B00" w:rsidRPr="00AA7BAD" w:rsidRDefault="00E70B00" w:rsidP="00E70B00">
      <w:pPr>
        <w:rPr>
          <w:rFonts w:ascii="Times New Roman" w:hAnsi="Times New Roman" w:cs="Times New Roman"/>
          <w:sz w:val="22"/>
          <w:szCs w:val="22"/>
          <w:lang w:val="ca-ES"/>
        </w:rPr>
      </w:pPr>
    </w:p>
    <w:p w:rsidR="00E70B00" w:rsidRPr="00AA7BAD" w:rsidRDefault="00E70B00" w:rsidP="00E70B00">
      <w:pPr>
        <w:rPr>
          <w:rFonts w:ascii="Times New Roman" w:hAnsi="Times New Roman" w:cs="Times New Roman"/>
          <w:sz w:val="22"/>
          <w:szCs w:val="22"/>
          <w:lang w:val="ca-ES"/>
        </w:rPr>
      </w:pPr>
    </w:p>
    <w:p w:rsidR="0097101D" w:rsidRPr="00AA7BAD" w:rsidRDefault="0097101D" w:rsidP="00E70B00">
      <w:pPr>
        <w:rPr>
          <w:rFonts w:ascii="Times New Roman" w:hAnsi="Times New Roman" w:cs="Times New Roman"/>
          <w:sz w:val="22"/>
          <w:szCs w:val="22"/>
          <w:lang w:val="ca-ES"/>
        </w:rPr>
      </w:pPr>
    </w:p>
    <w:p w:rsidR="0097101D" w:rsidRPr="00AA7BAD" w:rsidRDefault="0097101D" w:rsidP="00E70B00">
      <w:pPr>
        <w:rPr>
          <w:rFonts w:ascii="Times New Roman" w:hAnsi="Times New Roman" w:cs="Times New Roman"/>
          <w:sz w:val="22"/>
          <w:szCs w:val="22"/>
          <w:lang w:val="ca-ES"/>
        </w:rPr>
      </w:pPr>
    </w:p>
    <w:p w:rsidR="0097101D" w:rsidRPr="00AA7BAD" w:rsidRDefault="0097101D" w:rsidP="00E70B00">
      <w:pPr>
        <w:rPr>
          <w:rFonts w:ascii="Times New Roman" w:hAnsi="Times New Roman" w:cs="Times New Roman"/>
          <w:sz w:val="22"/>
          <w:szCs w:val="22"/>
          <w:lang w:val="ca-ES"/>
        </w:rPr>
      </w:pPr>
    </w:p>
    <w:p w:rsidR="0097101D" w:rsidRPr="00AA7BAD" w:rsidRDefault="0097101D" w:rsidP="00E70B00">
      <w:pPr>
        <w:rPr>
          <w:rFonts w:ascii="Times New Roman" w:hAnsi="Times New Roman" w:cs="Times New Roman"/>
          <w:sz w:val="22"/>
          <w:szCs w:val="22"/>
          <w:lang w:val="ca-ES"/>
        </w:rPr>
      </w:pPr>
    </w:p>
    <w:p w:rsidR="0097101D" w:rsidRPr="00AA7BAD" w:rsidRDefault="0097101D" w:rsidP="0097101D">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27.- Valoració de la transferència de coneixements, la investigació i innovació.</w:t>
      </w:r>
    </w:p>
    <w:p w:rsidR="0097101D" w:rsidRPr="00AA7BAD" w:rsidRDefault="0097101D" w:rsidP="0097101D">
      <w:pPr>
        <w:rPr>
          <w:rFonts w:ascii="Times New Roman" w:hAnsi="Times New Roman" w:cs="Times New Roman"/>
          <w:b/>
          <w:i/>
          <w:sz w:val="22"/>
          <w:szCs w:val="22"/>
          <w:lang w:val="ca-ES"/>
        </w:rPr>
      </w:pPr>
    </w:p>
    <w:p w:rsidR="0097101D" w:rsidRPr="00AA7BAD" w:rsidRDefault="0097101D" w:rsidP="0097101D">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Les activitats recollides en l'apartat Transferència de coneixements seran valorades d'acord amb el següent barem: </w:t>
      </w:r>
    </w:p>
    <w:p w:rsidR="0097101D" w:rsidRPr="00AA7BAD" w:rsidRDefault="0097101D" w:rsidP="0097101D">
      <w:pPr>
        <w:rPr>
          <w:rFonts w:ascii="Times New Roman" w:hAnsi="Times New Roman" w:cs="Times New Roman"/>
          <w:sz w:val="22"/>
          <w:szCs w:val="22"/>
          <w:lang w:val="ca-ES"/>
        </w:rPr>
      </w:pPr>
    </w:p>
    <w:p w:rsidR="0097101D" w:rsidRPr="00AA7BAD" w:rsidRDefault="0097101D" w:rsidP="0097101D">
      <w:pPr>
        <w:pStyle w:val="Prrafodelista"/>
        <w:numPr>
          <w:ilvl w:val="1"/>
          <w:numId w:val="16"/>
        </w:numPr>
        <w:tabs>
          <w:tab w:val="left" w:pos="284"/>
          <w:tab w:val="left" w:pos="1276"/>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Docència: 0,75 punts per hora.</w:t>
      </w:r>
    </w:p>
    <w:p w:rsidR="0097101D" w:rsidRPr="00AA7BAD" w:rsidRDefault="0097101D" w:rsidP="0097101D">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En el supòsit </w:t>
      </w:r>
      <w:proofErr w:type="spellStart"/>
      <w:r w:rsidRPr="00AA7BAD">
        <w:rPr>
          <w:rFonts w:ascii="Times New Roman" w:hAnsi="Times New Roman" w:cs="Times New Roman"/>
          <w:sz w:val="22"/>
          <w:szCs w:val="22"/>
          <w:lang w:val="ca-ES"/>
        </w:rPr>
        <w:t>d'impartició</w:t>
      </w:r>
      <w:proofErr w:type="spellEnd"/>
      <w:r w:rsidRPr="00AA7BAD">
        <w:rPr>
          <w:rFonts w:ascii="Times New Roman" w:hAnsi="Times New Roman" w:cs="Times New Roman"/>
          <w:sz w:val="22"/>
          <w:szCs w:val="22"/>
          <w:lang w:val="ca-ES"/>
        </w:rPr>
        <w:t xml:space="preserve"> de més d'una sessió d'una mateixa activitat formativa dins d'un mateix pla de formació, la segona i posteriors sessions es valorarà a 0,30 punts per hora.</w:t>
      </w:r>
    </w:p>
    <w:p w:rsidR="0097101D" w:rsidRPr="00AA7BAD" w:rsidRDefault="0097101D" w:rsidP="0097101D">
      <w:pPr>
        <w:rPr>
          <w:rFonts w:ascii="Times New Roman" w:hAnsi="Times New Roman" w:cs="Times New Roman"/>
          <w:sz w:val="22"/>
          <w:szCs w:val="22"/>
          <w:lang w:val="ca-ES"/>
        </w:rPr>
      </w:pPr>
    </w:p>
    <w:p w:rsidR="0097101D" w:rsidRPr="00AA7BAD" w:rsidRDefault="0097101D" w:rsidP="0097101D">
      <w:pPr>
        <w:pStyle w:val="Prrafodelista"/>
        <w:numPr>
          <w:ilvl w:val="1"/>
          <w:numId w:val="16"/>
        </w:numPr>
        <w:tabs>
          <w:tab w:val="left" w:pos="284"/>
        </w:tabs>
        <w:ind w:left="0" w:firstLine="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Coordinació o participació en grups de treball per a l'elaboració i posada en pràctica d'un projecte professional sobre una temàtica </w:t>
      </w:r>
      <w:r w:rsidR="00450E5D" w:rsidRPr="00AA7BAD">
        <w:rPr>
          <w:rFonts w:ascii="Times New Roman" w:hAnsi="Times New Roman" w:cs="Times New Roman"/>
          <w:sz w:val="22"/>
          <w:szCs w:val="22"/>
          <w:lang w:val="ca-ES"/>
        </w:rPr>
        <w:t>d’interès</w:t>
      </w:r>
      <w:r w:rsidRPr="00AA7BAD">
        <w:rPr>
          <w:rFonts w:ascii="Times New Roman" w:hAnsi="Times New Roman" w:cs="Times New Roman"/>
          <w:sz w:val="22"/>
          <w:szCs w:val="22"/>
          <w:lang w:val="ca-ES"/>
        </w:rPr>
        <w:t xml:space="preserve"> per a l'Administració: </w:t>
      </w:r>
    </w:p>
    <w:p w:rsidR="0097101D" w:rsidRPr="00AA7BAD" w:rsidRDefault="0097101D" w:rsidP="0097101D">
      <w:pPr>
        <w:pStyle w:val="Prrafodelista"/>
        <w:rPr>
          <w:rFonts w:ascii="Times New Roman" w:hAnsi="Times New Roman" w:cs="Times New Roman"/>
          <w:sz w:val="22"/>
          <w:szCs w:val="22"/>
          <w:lang w:val="ca-ES"/>
        </w:rPr>
      </w:pPr>
    </w:p>
    <w:p w:rsidR="0097101D" w:rsidRPr="00AA7BAD" w:rsidRDefault="0097101D" w:rsidP="0097101D">
      <w:pPr>
        <w:pStyle w:val="Prrafodelista"/>
        <w:numPr>
          <w:ilvl w:val="0"/>
          <w:numId w:val="17"/>
        </w:numPr>
        <w:rPr>
          <w:rFonts w:ascii="Times New Roman" w:hAnsi="Times New Roman" w:cs="Times New Roman"/>
          <w:sz w:val="22"/>
          <w:szCs w:val="22"/>
          <w:lang w:val="ca-ES"/>
        </w:rPr>
      </w:pPr>
      <w:r w:rsidRPr="00AA7BAD">
        <w:rPr>
          <w:rFonts w:ascii="Times New Roman" w:hAnsi="Times New Roman" w:cs="Times New Roman"/>
          <w:sz w:val="22"/>
          <w:szCs w:val="22"/>
          <w:lang w:val="ca-ES"/>
        </w:rPr>
        <w:t>Aquest apartat es valorarà d'acord amb la següent escala:</w:t>
      </w:r>
    </w:p>
    <w:p w:rsidR="0097101D" w:rsidRPr="00AA7BAD" w:rsidRDefault="0097101D" w:rsidP="0097101D">
      <w:pPr>
        <w:ind w:left="360"/>
        <w:rPr>
          <w:rFonts w:ascii="Times New Roman" w:hAnsi="Times New Roman" w:cs="Times New Roman"/>
          <w:sz w:val="22"/>
          <w:szCs w:val="22"/>
          <w:lang w:val="ca-ES"/>
        </w:rPr>
      </w:pPr>
    </w:p>
    <w:p w:rsidR="0097101D" w:rsidRPr="00AA7BAD" w:rsidRDefault="0097101D" w:rsidP="0097101D">
      <w:pPr>
        <w:jc w:val="center"/>
        <w:rPr>
          <w:rFonts w:ascii="Times New Roman" w:hAnsi="Times New Roman" w:cs="Times New Roman"/>
          <w:sz w:val="22"/>
          <w:szCs w:val="22"/>
          <w:lang w:val="ca-ES"/>
        </w:rPr>
      </w:pPr>
      <w:r w:rsidRPr="00AA7BAD">
        <w:rPr>
          <w:rFonts w:ascii="Times New Roman" w:hAnsi="Times New Roman" w:cs="Times New Roman"/>
          <w:sz w:val="22"/>
          <w:szCs w:val="22"/>
          <w:lang w:val="ca-ES"/>
        </w:rPr>
        <w:t>1r. Coordinació: 0,40 punts per hora</w:t>
      </w:r>
    </w:p>
    <w:p w:rsidR="0097101D" w:rsidRPr="00AA7BAD" w:rsidRDefault="0097101D" w:rsidP="0097101D">
      <w:pPr>
        <w:jc w:val="center"/>
        <w:rPr>
          <w:rFonts w:ascii="Times New Roman" w:hAnsi="Times New Roman" w:cs="Times New Roman"/>
          <w:sz w:val="22"/>
          <w:szCs w:val="22"/>
          <w:lang w:val="ca-ES"/>
        </w:rPr>
      </w:pPr>
      <w:r w:rsidRPr="00AA7BAD">
        <w:rPr>
          <w:rFonts w:ascii="Times New Roman" w:hAnsi="Times New Roman" w:cs="Times New Roman"/>
          <w:sz w:val="22"/>
          <w:szCs w:val="22"/>
          <w:lang w:val="ca-ES"/>
        </w:rPr>
        <w:t>2n. Participació: 0,30 punts per hora</w:t>
      </w:r>
    </w:p>
    <w:p w:rsidR="0097101D" w:rsidRPr="00AA7BAD" w:rsidRDefault="0097101D" w:rsidP="0097101D">
      <w:pPr>
        <w:rPr>
          <w:rFonts w:ascii="Times New Roman" w:hAnsi="Times New Roman" w:cs="Times New Roman"/>
          <w:sz w:val="22"/>
          <w:szCs w:val="22"/>
          <w:lang w:val="ca-ES"/>
        </w:rPr>
      </w:pPr>
    </w:p>
    <w:p w:rsidR="0097101D" w:rsidRPr="00AA7BAD" w:rsidRDefault="0097101D" w:rsidP="0097101D">
      <w:pPr>
        <w:pStyle w:val="Prrafodelista"/>
        <w:numPr>
          <w:ilvl w:val="0"/>
          <w:numId w:val="17"/>
        </w:num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La creació de grups de treball haurà de ser aprovada per resolució d'alcaldia, acompanyant una descripció de l'objecte d'aquest grup, durada d'aquest, així com persones que formen part d'aquest com a coordinadors i participants, la qual resoldrà sobre la inclusió de l'activitat com a actuació susceptible de valoració a l'efecte de carrera professional horitzontal. </w:t>
      </w:r>
    </w:p>
    <w:p w:rsidR="0097101D" w:rsidRPr="00AA7BAD" w:rsidRDefault="0097101D" w:rsidP="0097101D">
      <w:pPr>
        <w:ind w:left="360"/>
        <w:rPr>
          <w:rFonts w:ascii="Times New Roman" w:hAnsi="Times New Roman" w:cs="Times New Roman"/>
          <w:sz w:val="22"/>
          <w:szCs w:val="22"/>
          <w:lang w:val="ca-ES"/>
        </w:rPr>
      </w:pPr>
    </w:p>
    <w:p w:rsidR="0097101D" w:rsidRPr="00AA7BAD" w:rsidRDefault="0097101D" w:rsidP="0097101D">
      <w:pPr>
        <w:rPr>
          <w:rFonts w:ascii="Times New Roman" w:hAnsi="Times New Roman" w:cs="Times New Roman"/>
          <w:sz w:val="22"/>
          <w:szCs w:val="22"/>
          <w:lang w:val="ca-ES"/>
        </w:rPr>
      </w:pPr>
      <w:r w:rsidRPr="00AA7BAD">
        <w:rPr>
          <w:rFonts w:ascii="Times New Roman" w:hAnsi="Times New Roman" w:cs="Times New Roman"/>
          <w:sz w:val="22"/>
          <w:szCs w:val="22"/>
          <w:lang w:val="ca-ES"/>
        </w:rPr>
        <w:t>3. Participació en congressos, jornades i conferències relacionades amb l'activitat professional i institucional:</w:t>
      </w:r>
    </w:p>
    <w:p w:rsidR="0097101D" w:rsidRPr="00AA7BAD" w:rsidRDefault="0097101D" w:rsidP="0097101D">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Aquest apartat es valorarà d'acord amb la següent escala: </w:t>
      </w:r>
    </w:p>
    <w:p w:rsidR="0097101D" w:rsidRPr="00AA7BAD" w:rsidRDefault="0097101D" w:rsidP="0097101D">
      <w:pPr>
        <w:rPr>
          <w:rFonts w:ascii="Times New Roman" w:hAnsi="Times New Roman" w:cs="Times New Roman"/>
          <w:sz w:val="22"/>
          <w:szCs w:val="22"/>
          <w:lang w:val="ca-ES"/>
        </w:rPr>
      </w:pPr>
    </w:p>
    <w:p w:rsidR="0097101D" w:rsidRPr="00AA7BAD" w:rsidRDefault="0097101D" w:rsidP="0097101D">
      <w:pPr>
        <w:ind w:firstLine="3402"/>
        <w:rPr>
          <w:rFonts w:ascii="Times New Roman" w:hAnsi="Times New Roman" w:cs="Times New Roman"/>
          <w:sz w:val="22"/>
          <w:szCs w:val="22"/>
          <w:lang w:val="ca-ES"/>
        </w:rPr>
      </w:pPr>
      <w:r w:rsidRPr="00AA7BAD">
        <w:rPr>
          <w:rFonts w:ascii="Times New Roman" w:hAnsi="Times New Roman" w:cs="Times New Roman"/>
          <w:sz w:val="22"/>
          <w:szCs w:val="22"/>
          <w:lang w:val="ca-ES"/>
        </w:rPr>
        <w:t>Ponència: 4 punts</w:t>
      </w:r>
    </w:p>
    <w:p w:rsidR="0097101D" w:rsidRPr="00AA7BAD" w:rsidRDefault="0097101D" w:rsidP="0097101D">
      <w:pPr>
        <w:ind w:firstLine="3402"/>
        <w:rPr>
          <w:rFonts w:ascii="Times New Roman" w:hAnsi="Times New Roman" w:cs="Times New Roman"/>
          <w:sz w:val="22"/>
          <w:szCs w:val="22"/>
          <w:lang w:val="ca-ES"/>
        </w:rPr>
      </w:pPr>
      <w:r w:rsidRPr="00AA7BAD">
        <w:rPr>
          <w:rFonts w:ascii="Times New Roman" w:hAnsi="Times New Roman" w:cs="Times New Roman"/>
          <w:sz w:val="22"/>
          <w:szCs w:val="22"/>
          <w:lang w:val="ca-ES"/>
        </w:rPr>
        <w:t>Comunicació, pòster o similars: 2 punts</w:t>
      </w:r>
    </w:p>
    <w:p w:rsidR="0097101D" w:rsidRPr="00AA7BAD" w:rsidRDefault="0097101D" w:rsidP="0097101D">
      <w:pPr>
        <w:ind w:firstLine="3402"/>
        <w:rPr>
          <w:rFonts w:ascii="Times New Roman" w:hAnsi="Times New Roman" w:cs="Times New Roman"/>
          <w:sz w:val="22"/>
          <w:szCs w:val="22"/>
          <w:lang w:val="ca-ES"/>
        </w:rPr>
      </w:pPr>
      <w:r w:rsidRPr="00AA7BAD">
        <w:rPr>
          <w:rFonts w:ascii="Times New Roman" w:hAnsi="Times New Roman" w:cs="Times New Roman"/>
          <w:sz w:val="22"/>
          <w:szCs w:val="22"/>
          <w:lang w:val="ca-ES"/>
        </w:rPr>
        <w:t>Assistència: 1 punt</w:t>
      </w:r>
    </w:p>
    <w:p w:rsidR="0097101D" w:rsidRPr="00AA7BAD" w:rsidRDefault="0097101D" w:rsidP="0097101D">
      <w:pPr>
        <w:rPr>
          <w:rFonts w:ascii="Times New Roman" w:hAnsi="Times New Roman" w:cs="Times New Roman"/>
          <w:sz w:val="22"/>
          <w:szCs w:val="22"/>
          <w:lang w:val="ca-ES"/>
        </w:rPr>
      </w:pPr>
    </w:p>
    <w:p w:rsidR="0097101D" w:rsidRPr="00AA7BAD" w:rsidRDefault="0097101D" w:rsidP="0097101D">
      <w:pPr>
        <w:rPr>
          <w:rFonts w:ascii="Times New Roman" w:hAnsi="Times New Roman" w:cs="Times New Roman"/>
          <w:sz w:val="22"/>
          <w:szCs w:val="22"/>
          <w:lang w:val="ca-ES"/>
        </w:rPr>
      </w:pPr>
      <w:r w:rsidRPr="00AA7BAD">
        <w:rPr>
          <w:rFonts w:ascii="Times New Roman" w:hAnsi="Times New Roman" w:cs="Times New Roman"/>
          <w:sz w:val="22"/>
          <w:szCs w:val="22"/>
          <w:lang w:val="ca-ES"/>
        </w:rPr>
        <w:t>4. Publicacions relacionades amb l'àmbit de l'Administració Pública, tant en format digital com en paper: aquest apartat es valorarà amb 4 punts.</w:t>
      </w:r>
    </w:p>
    <w:p w:rsidR="0097101D" w:rsidRPr="00AA7BAD" w:rsidRDefault="0097101D" w:rsidP="0097101D">
      <w:pPr>
        <w:rPr>
          <w:rFonts w:ascii="Times New Roman" w:hAnsi="Times New Roman" w:cs="Times New Roman"/>
          <w:sz w:val="22"/>
          <w:szCs w:val="22"/>
          <w:lang w:val="ca-ES"/>
        </w:rPr>
      </w:pPr>
    </w:p>
    <w:p w:rsidR="0097101D" w:rsidRPr="00AA7BAD" w:rsidRDefault="0097101D" w:rsidP="0097101D">
      <w:pPr>
        <w:rPr>
          <w:rFonts w:ascii="Times New Roman" w:hAnsi="Times New Roman" w:cs="Times New Roman"/>
          <w:sz w:val="22"/>
          <w:szCs w:val="22"/>
          <w:lang w:val="ca-ES"/>
        </w:rPr>
      </w:pPr>
    </w:p>
    <w:p w:rsidR="0097101D" w:rsidRPr="00AA7BAD" w:rsidRDefault="0097101D" w:rsidP="0097101D">
      <w:pPr>
        <w:rPr>
          <w:rFonts w:ascii="Times New Roman" w:hAnsi="Times New Roman" w:cs="Times New Roman"/>
          <w:b/>
          <w:sz w:val="28"/>
          <w:szCs w:val="28"/>
          <w:lang w:val="ca-ES"/>
        </w:rPr>
      </w:pPr>
      <w:r w:rsidRPr="00AA7BAD">
        <w:rPr>
          <w:rFonts w:ascii="Times New Roman" w:hAnsi="Times New Roman" w:cs="Times New Roman"/>
          <w:b/>
          <w:sz w:val="28"/>
          <w:szCs w:val="28"/>
          <w:lang w:val="ca-ES"/>
        </w:rPr>
        <w:t>TÍTOL III</w:t>
      </w:r>
    </w:p>
    <w:p w:rsidR="0097101D" w:rsidRPr="00AA7BAD" w:rsidRDefault="0097101D" w:rsidP="0097101D">
      <w:pPr>
        <w:rPr>
          <w:rFonts w:ascii="Times New Roman" w:hAnsi="Times New Roman" w:cs="Times New Roman"/>
          <w:b/>
          <w:sz w:val="28"/>
          <w:szCs w:val="28"/>
          <w:lang w:val="ca-ES"/>
        </w:rPr>
      </w:pPr>
      <w:r w:rsidRPr="00AA7BAD">
        <w:rPr>
          <w:rFonts w:ascii="Times New Roman" w:hAnsi="Times New Roman" w:cs="Times New Roman"/>
          <w:b/>
          <w:sz w:val="28"/>
          <w:szCs w:val="28"/>
          <w:lang w:val="ca-ES"/>
        </w:rPr>
        <w:t>Organització del sistema de carrera professional horitzontal</w:t>
      </w:r>
    </w:p>
    <w:p w:rsidR="0097101D" w:rsidRPr="00AA7BAD" w:rsidRDefault="0097101D" w:rsidP="0097101D">
      <w:pPr>
        <w:jc w:val="center"/>
        <w:rPr>
          <w:rFonts w:ascii="Times New Roman" w:hAnsi="Times New Roman" w:cs="Times New Roman"/>
          <w:b/>
          <w:lang w:val="ca-ES"/>
        </w:rPr>
      </w:pPr>
    </w:p>
    <w:p w:rsidR="0097101D" w:rsidRPr="00AA7BAD" w:rsidRDefault="0097101D" w:rsidP="0097101D">
      <w:pPr>
        <w:rPr>
          <w:rFonts w:ascii="Times New Roman" w:hAnsi="Times New Roman" w:cs="Times New Roman"/>
          <w:b/>
          <w:i/>
          <w:sz w:val="22"/>
          <w:szCs w:val="22"/>
          <w:lang w:val="ca-ES"/>
        </w:rPr>
      </w:pPr>
      <w:r w:rsidRPr="00AA7BAD">
        <w:rPr>
          <w:rFonts w:ascii="Times New Roman" w:hAnsi="Times New Roman" w:cs="Times New Roman"/>
          <w:b/>
          <w:i/>
          <w:sz w:val="22"/>
          <w:szCs w:val="22"/>
          <w:lang w:val="ca-ES"/>
        </w:rPr>
        <w:t>Article 28.- Comissió de seguiment, coordinació i gestió del sistema.</w:t>
      </w:r>
    </w:p>
    <w:p w:rsidR="0097101D" w:rsidRPr="00AA7BAD" w:rsidRDefault="0097101D" w:rsidP="0097101D">
      <w:pPr>
        <w:rPr>
          <w:rFonts w:ascii="Times New Roman" w:hAnsi="Times New Roman" w:cs="Times New Roman"/>
          <w:sz w:val="22"/>
          <w:szCs w:val="22"/>
          <w:lang w:val="ca-ES"/>
        </w:rPr>
      </w:pPr>
    </w:p>
    <w:p w:rsidR="0097101D" w:rsidRPr="00AA7BAD" w:rsidRDefault="0097101D" w:rsidP="0097101D">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1. Per al seguiment, coordinació i gestió del sistema de carrera horitzontal </w:t>
      </w:r>
    </w:p>
    <w:p w:rsidR="0097101D" w:rsidRPr="00AA7BAD" w:rsidRDefault="0097101D" w:rsidP="0097101D">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de 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 xml:space="preserve"> es constitueix la Comissió de Seguiment de la Carrera Professional Horitzontal.</w:t>
      </w:r>
    </w:p>
    <w:p w:rsidR="0097101D" w:rsidRPr="00AA7BAD" w:rsidRDefault="0097101D" w:rsidP="0097101D">
      <w:pPr>
        <w:rPr>
          <w:rFonts w:ascii="Times New Roman" w:hAnsi="Times New Roman" w:cs="Times New Roman"/>
          <w:sz w:val="22"/>
          <w:szCs w:val="22"/>
          <w:lang w:val="ca-ES"/>
        </w:rPr>
      </w:pPr>
    </w:p>
    <w:p w:rsidR="0097101D" w:rsidRPr="00AA7BAD" w:rsidRDefault="0097101D" w:rsidP="0097101D">
      <w:pPr>
        <w:rPr>
          <w:rFonts w:ascii="Times New Roman" w:hAnsi="Times New Roman" w:cs="Times New Roman"/>
          <w:sz w:val="22"/>
          <w:szCs w:val="22"/>
          <w:lang w:val="ca-ES"/>
        </w:rPr>
      </w:pPr>
      <w:r w:rsidRPr="00AA7BAD">
        <w:rPr>
          <w:rFonts w:ascii="Times New Roman" w:hAnsi="Times New Roman" w:cs="Times New Roman"/>
          <w:sz w:val="22"/>
          <w:szCs w:val="22"/>
          <w:lang w:val="ca-ES"/>
        </w:rPr>
        <w:t>2. La Comissió de Seguiment de la Carrera Professional Horitzontal estarà composta per:</w:t>
      </w:r>
    </w:p>
    <w:p w:rsidR="0097101D" w:rsidRPr="00AA7BAD" w:rsidRDefault="0097101D" w:rsidP="0097101D">
      <w:pPr>
        <w:rPr>
          <w:rFonts w:ascii="Times New Roman" w:hAnsi="Times New Roman" w:cs="Times New Roman"/>
          <w:sz w:val="22"/>
          <w:szCs w:val="22"/>
          <w:lang w:val="ca-ES"/>
        </w:rPr>
      </w:pPr>
    </w:p>
    <w:p w:rsidR="0097101D" w:rsidRPr="00AA7BAD" w:rsidRDefault="0097101D" w:rsidP="0097101D">
      <w:pPr>
        <w:ind w:left="709"/>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a) Cinc membres de la Corporació nomenats per l'Alcaldia. </w:t>
      </w:r>
    </w:p>
    <w:p w:rsidR="0097101D" w:rsidRPr="00AA7BAD" w:rsidRDefault="0097101D" w:rsidP="0097101D">
      <w:pPr>
        <w:ind w:left="709"/>
        <w:rPr>
          <w:rFonts w:ascii="Times New Roman" w:hAnsi="Times New Roman" w:cs="Times New Roman"/>
          <w:sz w:val="22"/>
          <w:szCs w:val="22"/>
          <w:lang w:val="ca-ES"/>
        </w:rPr>
      </w:pPr>
    </w:p>
    <w:p w:rsidR="0097101D" w:rsidRPr="00AA7BAD" w:rsidRDefault="0097101D" w:rsidP="0097101D">
      <w:pPr>
        <w:ind w:left="709"/>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b) Un representant de cadascuna de les organitzacions sindicals integrants de les </w:t>
      </w:r>
      <w:r w:rsidR="00510EE0">
        <w:rPr>
          <w:rFonts w:ascii="Times New Roman" w:hAnsi="Times New Roman" w:cs="Times New Roman"/>
          <w:sz w:val="22"/>
          <w:szCs w:val="22"/>
          <w:lang w:val="ca-ES"/>
        </w:rPr>
        <w:t>Meses</w:t>
      </w:r>
      <w:r w:rsidRPr="00AA7BAD">
        <w:rPr>
          <w:rFonts w:ascii="Times New Roman" w:hAnsi="Times New Roman" w:cs="Times New Roman"/>
          <w:sz w:val="22"/>
          <w:szCs w:val="22"/>
          <w:lang w:val="ca-ES"/>
        </w:rPr>
        <w:t xml:space="preserve"> de Negociació que comptaran amb fins a 5 vots distribuïts d'acord amb la seua representació en aquestes. La Presidència d'aquesta Comissió correspondrà a la persona que </w:t>
      </w:r>
      <w:proofErr w:type="spellStart"/>
      <w:r w:rsidRPr="00AA7BAD">
        <w:rPr>
          <w:rFonts w:ascii="Times New Roman" w:hAnsi="Times New Roman" w:cs="Times New Roman"/>
          <w:sz w:val="22"/>
          <w:szCs w:val="22"/>
          <w:lang w:val="ca-ES"/>
        </w:rPr>
        <w:t>ostente</w:t>
      </w:r>
      <w:proofErr w:type="spellEnd"/>
      <w:r w:rsidRPr="00AA7BAD">
        <w:rPr>
          <w:rFonts w:ascii="Times New Roman" w:hAnsi="Times New Roman" w:cs="Times New Roman"/>
          <w:sz w:val="22"/>
          <w:szCs w:val="22"/>
          <w:lang w:val="ca-ES"/>
        </w:rPr>
        <w:t xml:space="preserve"> les competències en matèria de Personal a 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w:t>
      </w:r>
    </w:p>
    <w:p w:rsidR="002F45BF" w:rsidRPr="00AA7BAD" w:rsidRDefault="002F45BF" w:rsidP="0097101D">
      <w:pPr>
        <w:ind w:left="709"/>
        <w:rPr>
          <w:rFonts w:ascii="Times New Roman" w:hAnsi="Times New Roman" w:cs="Times New Roman"/>
          <w:sz w:val="22"/>
          <w:szCs w:val="22"/>
          <w:lang w:val="ca-ES"/>
        </w:rPr>
      </w:pPr>
    </w:p>
    <w:p w:rsidR="002F45BF" w:rsidRPr="00AA7BAD" w:rsidRDefault="002F45BF" w:rsidP="0097101D">
      <w:pPr>
        <w:ind w:left="709"/>
        <w:rPr>
          <w:rFonts w:ascii="Times New Roman" w:hAnsi="Times New Roman" w:cs="Times New Roman"/>
          <w:sz w:val="22"/>
          <w:szCs w:val="22"/>
          <w:lang w:val="ca-ES"/>
        </w:rPr>
      </w:pPr>
    </w:p>
    <w:p w:rsidR="002F45BF" w:rsidRPr="00AA7BAD" w:rsidRDefault="002F45BF" w:rsidP="0097101D">
      <w:pPr>
        <w:ind w:left="709"/>
        <w:rPr>
          <w:rFonts w:ascii="Times New Roman" w:hAnsi="Times New Roman" w:cs="Times New Roman"/>
          <w:sz w:val="22"/>
          <w:szCs w:val="22"/>
          <w:lang w:val="ca-ES"/>
        </w:rPr>
      </w:pPr>
    </w:p>
    <w:p w:rsidR="002F45BF" w:rsidRPr="00AA7BAD" w:rsidRDefault="002F45BF" w:rsidP="0097101D">
      <w:pPr>
        <w:ind w:left="709"/>
        <w:rPr>
          <w:rFonts w:ascii="Times New Roman" w:hAnsi="Times New Roman" w:cs="Times New Roman"/>
          <w:sz w:val="22"/>
          <w:szCs w:val="22"/>
          <w:lang w:val="ca-ES"/>
        </w:rPr>
      </w:pPr>
    </w:p>
    <w:p w:rsidR="002F45BF" w:rsidRPr="00AA7BAD" w:rsidRDefault="002F45BF" w:rsidP="0097101D">
      <w:pPr>
        <w:ind w:left="709"/>
        <w:rPr>
          <w:rFonts w:ascii="Times New Roman" w:hAnsi="Times New Roman" w:cs="Times New Roman"/>
          <w:sz w:val="22"/>
          <w:szCs w:val="22"/>
          <w:lang w:val="ca-ES"/>
        </w:rPr>
      </w:pPr>
    </w:p>
    <w:p w:rsidR="002F45BF" w:rsidRPr="00AA7BAD" w:rsidRDefault="002F45BF" w:rsidP="0097101D">
      <w:pPr>
        <w:ind w:left="709"/>
        <w:rPr>
          <w:rFonts w:ascii="Times New Roman" w:hAnsi="Times New Roman" w:cs="Times New Roman"/>
          <w:sz w:val="22"/>
          <w:szCs w:val="22"/>
          <w:lang w:val="ca-ES"/>
        </w:rPr>
      </w:pPr>
    </w:p>
    <w:p w:rsidR="002F45BF" w:rsidRPr="00AA7BAD" w:rsidRDefault="002F45BF" w:rsidP="0097101D">
      <w:pPr>
        <w:ind w:left="709"/>
        <w:rPr>
          <w:rFonts w:ascii="Times New Roman" w:hAnsi="Times New Roman" w:cs="Times New Roman"/>
          <w:sz w:val="22"/>
          <w:szCs w:val="22"/>
          <w:lang w:val="ca-ES"/>
        </w:rPr>
      </w:pPr>
    </w:p>
    <w:p w:rsidR="002F45BF" w:rsidRPr="00AA7BAD" w:rsidRDefault="002F45BF" w:rsidP="0097101D">
      <w:pPr>
        <w:ind w:left="709"/>
        <w:rPr>
          <w:rFonts w:ascii="Times New Roman" w:hAnsi="Times New Roman" w:cs="Times New Roman"/>
          <w:sz w:val="22"/>
          <w:szCs w:val="22"/>
          <w:lang w:val="ca-ES"/>
        </w:rPr>
      </w:pPr>
    </w:p>
    <w:p w:rsidR="002F45BF" w:rsidRPr="00AA7BAD" w:rsidRDefault="002F45BF" w:rsidP="0097101D">
      <w:pPr>
        <w:ind w:left="709"/>
        <w:rPr>
          <w:rFonts w:ascii="Times New Roman" w:hAnsi="Times New Roman" w:cs="Times New Roman"/>
          <w:sz w:val="22"/>
          <w:szCs w:val="22"/>
          <w:lang w:val="ca-ES"/>
        </w:rPr>
      </w:pPr>
    </w:p>
    <w:p w:rsidR="00A93147" w:rsidRDefault="00A93147" w:rsidP="002F45BF">
      <w:pPr>
        <w:rPr>
          <w:rFonts w:ascii="Times New Roman" w:hAnsi="Times New Roman" w:cs="Times New Roman"/>
          <w:sz w:val="22"/>
          <w:szCs w:val="22"/>
          <w:lang w:val="ca-ES"/>
        </w:rPr>
      </w:pPr>
    </w:p>
    <w:p w:rsidR="002F45BF" w:rsidRPr="00AA7BAD" w:rsidRDefault="002F45BF" w:rsidP="002F45BF">
      <w:pPr>
        <w:rPr>
          <w:rFonts w:ascii="Times New Roman" w:hAnsi="Times New Roman" w:cs="Times New Roman"/>
          <w:sz w:val="22"/>
          <w:szCs w:val="22"/>
          <w:lang w:val="ca-ES"/>
        </w:rPr>
      </w:pPr>
      <w:r w:rsidRPr="00AA7BAD">
        <w:rPr>
          <w:rFonts w:ascii="Times New Roman" w:hAnsi="Times New Roman" w:cs="Times New Roman"/>
          <w:sz w:val="22"/>
          <w:szCs w:val="22"/>
          <w:lang w:val="ca-ES"/>
        </w:rPr>
        <w:t>3. La Presidència convocarà les reunions que siguen necessàries per a exercir les seues funcions amb una antelació mínima de 48 hores, fixant l'ordre del dia en el qual, en tot cas, s'inclouran els punts sol·licitats per qualsevol de les parts o organitzacions sindicals amb una antelació de set dies.</w:t>
      </w:r>
    </w:p>
    <w:p w:rsidR="002F45BF" w:rsidRPr="00AA7BAD" w:rsidRDefault="002F45BF" w:rsidP="002F45BF">
      <w:pPr>
        <w:rPr>
          <w:rFonts w:ascii="Times New Roman" w:hAnsi="Times New Roman" w:cs="Times New Roman"/>
          <w:sz w:val="22"/>
          <w:szCs w:val="22"/>
          <w:lang w:val="ca-ES"/>
        </w:rPr>
      </w:pPr>
    </w:p>
    <w:p w:rsidR="002F45BF" w:rsidRPr="00AA7BAD" w:rsidRDefault="002F45BF" w:rsidP="002F45BF">
      <w:pPr>
        <w:rPr>
          <w:rFonts w:ascii="Times New Roman" w:hAnsi="Times New Roman" w:cs="Times New Roman"/>
          <w:sz w:val="22"/>
          <w:szCs w:val="22"/>
          <w:lang w:val="ca-ES"/>
        </w:rPr>
      </w:pPr>
      <w:r w:rsidRPr="00AA7BAD">
        <w:rPr>
          <w:rFonts w:ascii="Times New Roman" w:hAnsi="Times New Roman" w:cs="Times New Roman"/>
          <w:sz w:val="22"/>
          <w:szCs w:val="22"/>
          <w:lang w:val="ca-ES"/>
        </w:rPr>
        <w:t>La Presidència, a petició de la part sindical convocarà reunió de la Comissió que se celebrarà en el termini improrrogable d'un mes, i que inclourà obligatòriament els punts que la part sindical haja sol·licitat tractar.</w:t>
      </w:r>
    </w:p>
    <w:p w:rsidR="002F45BF" w:rsidRPr="00AA7BAD" w:rsidRDefault="002F45BF" w:rsidP="002F45BF">
      <w:pPr>
        <w:rPr>
          <w:rFonts w:ascii="Times New Roman" w:hAnsi="Times New Roman" w:cs="Times New Roman"/>
          <w:sz w:val="22"/>
          <w:szCs w:val="22"/>
          <w:lang w:val="ca-ES"/>
        </w:rPr>
      </w:pPr>
    </w:p>
    <w:p w:rsidR="002F45BF" w:rsidRPr="00AA7BAD" w:rsidRDefault="002F45BF" w:rsidP="002F45BF">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4. En tot el no previst en aquest article s'estarà al que es disposa per als òrgans col·legiats en la Llei 40/2015, d'1 d'octubre, de Règim Jurídic del Sector Públic. </w:t>
      </w:r>
    </w:p>
    <w:p w:rsidR="002F45BF" w:rsidRPr="00AA7BAD" w:rsidRDefault="002F45BF" w:rsidP="002F45BF">
      <w:pPr>
        <w:rPr>
          <w:rFonts w:ascii="Times New Roman" w:hAnsi="Times New Roman" w:cs="Times New Roman"/>
          <w:sz w:val="22"/>
          <w:szCs w:val="22"/>
          <w:lang w:val="ca-ES"/>
        </w:rPr>
      </w:pPr>
    </w:p>
    <w:p w:rsidR="002F45BF" w:rsidRPr="00AA7BAD" w:rsidRDefault="002F45BF" w:rsidP="002F45BF">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5. Comptarà amb l'assistència del secretari de la Corporació o funcionari en qui </w:t>
      </w:r>
      <w:proofErr w:type="spellStart"/>
      <w:r w:rsidRPr="00AA7BAD">
        <w:rPr>
          <w:rFonts w:ascii="Times New Roman" w:hAnsi="Times New Roman" w:cs="Times New Roman"/>
          <w:sz w:val="22"/>
          <w:szCs w:val="22"/>
          <w:lang w:val="ca-ES"/>
        </w:rPr>
        <w:t>delegue</w:t>
      </w:r>
      <w:proofErr w:type="spellEnd"/>
      <w:r w:rsidRPr="00AA7BAD">
        <w:rPr>
          <w:rFonts w:ascii="Times New Roman" w:hAnsi="Times New Roman" w:cs="Times New Roman"/>
          <w:sz w:val="22"/>
          <w:szCs w:val="22"/>
          <w:lang w:val="ca-ES"/>
        </w:rPr>
        <w:t>, que actuarà amb veu i sense vot.</w:t>
      </w:r>
    </w:p>
    <w:p w:rsidR="002F45BF" w:rsidRPr="00AA7BAD" w:rsidRDefault="002F45BF" w:rsidP="002F45BF">
      <w:pPr>
        <w:rPr>
          <w:rFonts w:ascii="Times New Roman" w:hAnsi="Times New Roman" w:cs="Times New Roman"/>
          <w:sz w:val="22"/>
          <w:szCs w:val="22"/>
          <w:lang w:val="ca-ES"/>
        </w:rPr>
      </w:pPr>
    </w:p>
    <w:p w:rsidR="002F45BF" w:rsidRPr="00AA7BAD" w:rsidRDefault="002F45BF" w:rsidP="002F45BF">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6. Igualment, la Comissió de Seguiment de la Carrera Professional Horitzontal actuarà com a Comissió Paritària per a la interpretació del present acord. En els casos que </w:t>
      </w:r>
      <w:proofErr w:type="spellStart"/>
      <w:r w:rsidRPr="00AA7BAD">
        <w:rPr>
          <w:rFonts w:ascii="Times New Roman" w:hAnsi="Times New Roman" w:cs="Times New Roman"/>
          <w:sz w:val="22"/>
          <w:szCs w:val="22"/>
          <w:lang w:val="ca-ES"/>
        </w:rPr>
        <w:t>actue</w:t>
      </w:r>
      <w:proofErr w:type="spellEnd"/>
      <w:r w:rsidRPr="00AA7BAD">
        <w:rPr>
          <w:rFonts w:ascii="Times New Roman" w:hAnsi="Times New Roman" w:cs="Times New Roman"/>
          <w:sz w:val="22"/>
          <w:szCs w:val="22"/>
          <w:lang w:val="ca-ES"/>
        </w:rPr>
        <w:t xml:space="preserve"> com a Comissió Paritària l'adopció d'acords requerirà la majoria de les dues representacions: membres de la Corporació i sindicats, respectivament. </w:t>
      </w:r>
    </w:p>
    <w:p w:rsidR="002F45BF" w:rsidRPr="00AA7BAD" w:rsidRDefault="002F45BF" w:rsidP="002F45BF">
      <w:pPr>
        <w:rPr>
          <w:rFonts w:ascii="Times New Roman" w:hAnsi="Times New Roman" w:cs="Times New Roman"/>
          <w:sz w:val="22"/>
          <w:szCs w:val="22"/>
          <w:lang w:val="ca-ES"/>
        </w:rPr>
      </w:pPr>
    </w:p>
    <w:p w:rsidR="00A93147" w:rsidRDefault="00A93147" w:rsidP="002F45BF">
      <w:pPr>
        <w:rPr>
          <w:rFonts w:ascii="Times New Roman" w:hAnsi="Times New Roman" w:cs="Times New Roman"/>
          <w:b/>
          <w:sz w:val="28"/>
          <w:szCs w:val="28"/>
          <w:lang w:val="ca-ES"/>
        </w:rPr>
      </w:pPr>
    </w:p>
    <w:p w:rsidR="002F45BF" w:rsidRDefault="002F45BF" w:rsidP="002F45BF">
      <w:pPr>
        <w:rPr>
          <w:rFonts w:ascii="Times New Roman" w:hAnsi="Times New Roman" w:cs="Times New Roman"/>
          <w:b/>
          <w:sz w:val="28"/>
          <w:szCs w:val="28"/>
          <w:lang w:val="ca-ES"/>
        </w:rPr>
      </w:pPr>
      <w:r w:rsidRPr="00AA7BAD">
        <w:rPr>
          <w:rFonts w:ascii="Times New Roman" w:hAnsi="Times New Roman" w:cs="Times New Roman"/>
          <w:b/>
          <w:sz w:val="28"/>
          <w:szCs w:val="28"/>
          <w:lang w:val="ca-ES"/>
        </w:rPr>
        <w:t>DISPOSICIONS ADDICIONALS</w:t>
      </w:r>
    </w:p>
    <w:p w:rsidR="00510EE0" w:rsidRPr="00AA7BAD" w:rsidRDefault="00510EE0" w:rsidP="002F45BF">
      <w:pPr>
        <w:rPr>
          <w:rFonts w:ascii="Times New Roman" w:hAnsi="Times New Roman" w:cs="Times New Roman"/>
          <w:b/>
          <w:sz w:val="28"/>
          <w:szCs w:val="28"/>
          <w:lang w:val="ca-ES"/>
        </w:rPr>
      </w:pPr>
    </w:p>
    <w:p w:rsidR="002F45BF" w:rsidRPr="00510EE0" w:rsidRDefault="002F45BF" w:rsidP="002F45BF">
      <w:pPr>
        <w:rPr>
          <w:rFonts w:ascii="Times New Roman" w:hAnsi="Times New Roman" w:cs="Times New Roman"/>
          <w:b/>
          <w:i/>
          <w:lang w:val="ca-ES"/>
        </w:rPr>
      </w:pPr>
      <w:r w:rsidRPr="00510EE0">
        <w:rPr>
          <w:rFonts w:ascii="Times New Roman" w:hAnsi="Times New Roman" w:cs="Times New Roman"/>
          <w:b/>
          <w:i/>
          <w:lang w:val="ca-ES"/>
        </w:rPr>
        <w:t>Disposició Addicional Primera. Personal procedent d'altres administracions públiques.</w:t>
      </w:r>
    </w:p>
    <w:p w:rsidR="007E2753" w:rsidRPr="00AA7BAD" w:rsidRDefault="007E2753" w:rsidP="002F45BF">
      <w:pPr>
        <w:rPr>
          <w:rFonts w:ascii="Times New Roman" w:hAnsi="Times New Roman" w:cs="Times New Roman"/>
          <w:b/>
          <w:sz w:val="28"/>
          <w:szCs w:val="28"/>
          <w:lang w:val="ca-ES"/>
        </w:rPr>
      </w:pPr>
    </w:p>
    <w:p w:rsidR="002F45BF" w:rsidRPr="00AA7BAD" w:rsidRDefault="002F45BF" w:rsidP="002F45BF">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1. El personal d'altres administracions públiques que </w:t>
      </w:r>
      <w:proofErr w:type="spellStart"/>
      <w:r w:rsidRPr="00AA7BAD">
        <w:rPr>
          <w:rFonts w:ascii="Times New Roman" w:hAnsi="Times New Roman" w:cs="Times New Roman"/>
          <w:sz w:val="22"/>
          <w:szCs w:val="22"/>
          <w:lang w:val="ca-ES"/>
        </w:rPr>
        <w:t>exercisca</w:t>
      </w:r>
      <w:proofErr w:type="spellEnd"/>
      <w:r w:rsidRPr="00AA7BAD">
        <w:rPr>
          <w:rFonts w:ascii="Times New Roman" w:hAnsi="Times New Roman" w:cs="Times New Roman"/>
          <w:sz w:val="22"/>
          <w:szCs w:val="22"/>
          <w:lang w:val="ca-ES"/>
        </w:rPr>
        <w:t xml:space="preserve"> llocs de treball a 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 provisionalment o de forma temporal, no tindrà dret a accedir al sistema de carrera professional horitzontal previst en el present acord.</w:t>
      </w:r>
    </w:p>
    <w:p w:rsidR="007E2753" w:rsidRPr="00AA7BAD" w:rsidRDefault="007E2753" w:rsidP="002F45BF">
      <w:pPr>
        <w:rPr>
          <w:rFonts w:ascii="Times New Roman" w:hAnsi="Times New Roman" w:cs="Times New Roman"/>
          <w:sz w:val="22"/>
          <w:szCs w:val="22"/>
          <w:lang w:val="ca-ES"/>
        </w:rPr>
      </w:pPr>
    </w:p>
    <w:p w:rsidR="002F45BF" w:rsidRPr="00AA7BAD" w:rsidRDefault="002F45BF" w:rsidP="002F45BF">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2. Al personal que </w:t>
      </w:r>
      <w:proofErr w:type="spellStart"/>
      <w:r w:rsidRPr="00AA7BAD">
        <w:rPr>
          <w:rFonts w:ascii="Times New Roman" w:hAnsi="Times New Roman" w:cs="Times New Roman"/>
          <w:sz w:val="22"/>
          <w:szCs w:val="22"/>
          <w:lang w:val="ca-ES"/>
        </w:rPr>
        <w:t>accedisca</w:t>
      </w:r>
      <w:proofErr w:type="spellEnd"/>
      <w:r w:rsidRPr="00AA7BAD">
        <w:rPr>
          <w:rFonts w:ascii="Times New Roman" w:hAnsi="Times New Roman" w:cs="Times New Roman"/>
          <w:sz w:val="22"/>
          <w:szCs w:val="22"/>
          <w:lang w:val="ca-ES"/>
        </w:rPr>
        <w:t xml:space="preserve"> a la condició de funcionària o funcionari de carrera de 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 xml:space="preserve"> mitjançant concurs de mèrits, mobilitat o permuta se li reconeixerà la progressió aconseguida en el sistema de carrera horitzontal de la seua administració d'origen, d'acord amb el principi de reciprocitat i els instruments de col·laboració que puguen ser subscrits. En cap cas aquest personal podrà percebre cap retribució en concepte de complement de carrera administrativa amb càrrec als pressupostos de l'Ajuntament, mentre el sistema regulat mitjançant aquest acord no </w:t>
      </w:r>
      <w:proofErr w:type="spellStart"/>
      <w:r w:rsidRPr="00AA7BAD">
        <w:rPr>
          <w:rFonts w:ascii="Times New Roman" w:hAnsi="Times New Roman" w:cs="Times New Roman"/>
          <w:sz w:val="22"/>
          <w:szCs w:val="22"/>
          <w:lang w:val="ca-ES"/>
        </w:rPr>
        <w:t>s'implante</w:t>
      </w:r>
      <w:proofErr w:type="spellEnd"/>
      <w:r w:rsidRPr="00AA7BAD">
        <w:rPr>
          <w:rFonts w:ascii="Times New Roman" w:hAnsi="Times New Roman" w:cs="Times New Roman"/>
          <w:sz w:val="22"/>
          <w:szCs w:val="22"/>
          <w:lang w:val="ca-ES"/>
        </w:rPr>
        <w:t xml:space="preserve"> plenament per al personal inclòs en l'àmbit d'aplicació d'aquest.</w:t>
      </w:r>
    </w:p>
    <w:p w:rsidR="007E2753" w:rsidRPr="00AA7BAD" w:rsidRDefault="007E2753" w:rsidP="002F45BF">
      <w:pPr>
        <w:rPr>
          <w:rFonts w:ascii="Times New Roman" w:hAnsi="Times New Roman" w:cs="Times New Roman"/>
          <w:b/>
          <w:i/>
          <w:sz w:val="22"/>
          <w:szCs w:val="22"/>
          <w:lang w:val="ca-ES"/>
        </w:rPr>
      </w:pPr>
    </w:p>
    <w:p w:rsidR="002F45BF" w:rsidRPr="00510EE0" w:rsidRDefault="002F45BF" w:rsidP="002F45BF">
      <w:pPr>
        <w:rPr>
          <w:rFonts w:ascii="Times New Roman" w:hAnsi="Times New Roman" w:cs="Times New Roman"/>
          <w:b/>
          <w:i/>
          <w:lang w:val="ca-ES"/>
        </w:rPr>
      </w:pPr>
      <w:r w:rsidRPr="00510EE0">
        <w:rPr>
          <w:rFonts w:ascii="Times New Roman" w:hAnsi="Times New Roman" w:cs="Times New Roman"/>
          <w:b/>
          <w:i/>
          <w:lang w:val="ca-ES"/>
        </w:rPr>
        <w:t>Disposició Addicional Segona. Meritació i percepció del complement de carrera administrativa</w:t>
      </w:r>
    </w:p>
    <w:p w:rsidR="007E2753" w:rsidRPr="00AA7BAD" w:rsidRDefault="007E2753" w:rsidP="002F45BF">
      <w:pPr>
        <w:rPr>
          <w:rFonts w:ascii="Times New Roman" w:hAnsi="Times New Roman" w:cs="Times New Roman"/>
          <w:sz w:val="22"/>
          <w:szCs w:val="22"/>
          <w:lang w:val="ca-ES"/>
        </w:rPr>
      </w:pPr>
    </w:p>
    <w:p w:rsidR="002F45BF" w:rsidRPr="00AA7BAD" w:rsidRDefault="002F45BF" w:rsidP="002F45BF">
      <w:pPr>
        <w:rPr>
          <w:rFonts w:ascii="Times New Roman" w:hAnsi="Times New Roman" w:cs="Times New Roman"/>
          <w:sz w:val="22"/>
          <w:szCs w:val="22"/>
          <w:lang w:val="ca-ES"/>
        </w:rPr>
      </w:pPr>
      <w:r w:rsidRPr="00AA7BAD">
        <w:rPr>
          <w:rFonts w:ascii="Times New Roman" w:hAnsi="Times New Roman" w:cs="Times New Roman"/>
          <w:sz w:val="22"/>
          <w:szCs w:val="22"/>
          <w:lang w:val="ca-ES"/>
        </w:rPr>
        <w:t>La meritació i la percepció del complement de carrera administrativa corresponent al grau de desenvolupament professional reconegut després de l'accés inicial al sistema, es farà efectiu a partir de l'1 de gener de 20</w:t>
      </w:r>
      <w:r w:rsidR="003D1DED">
        <w:rPr>
          <w:rFonts w:ascii="Times New Roman" w:hAnsi="Times New Roman" w:cs="Times New Roman"/>
          <w:sz w:val="22"/>
          <w:szCs w:val="22"/>
          <w:lang w:val="ca-ES"/>
        </w:rPr>
        <w:t>__</w:t>
      </w:r>
      <w:r w:rsidRPr="00AA7BAD">
        <w:rPr>
          <w:rFonts w:ascii="Times New Roman" w:hAnsi="Times New Roman" w:cs="Times New Roman"/>
          <w:sz w:val="22"/>
          <w:szCs w:val="22"/>
          <w:lang w:val="ca-ES"/>
        </w:rPr>
        <w:t>, d'acord amb el que es disposa en la disposició transitòria cinquena d'aquest acord.</w:t>
      </w:r>
    </w:p>
    <w:p w:rsidR="007E2753" w:rsidRPr="00AA7BAD" w:rsidRDefault="007E2753" w:rsidP="002F45BF">
      <w:pPr>
        <w:rPr>
          <w:rFonts w:ascii="Times New Roman" w:hAnsi="Times New Roman" w:cs="Times New Roman"/>
          <w:b/>
          <w:i/>
          <w:sz w:val="22"/>
          <w:szCs w:val="22"/>
          <w:lang w:val="ca-ES"/>
        </w:rPr>
      </w:pPr>
    </w:p>
    <w:p w:rsidR="002F45BF" w:rsidRPr="00510EE0" w:rsidRDefault="002F45BF" w:rsidP="002F45BF">
      <w:pPr>
        <w:rPr>
          <w:rFonts w:ascii="Times New Roman" w:hAnsi="Times New Roman" w:cs="Times New Roman"/>
          <w:b/>
          <w:i/>
          <w:lang w:val="ca-ES"/>
        </w:rPr>
      </w:pPr>
      <w:r w:rsidRPr="00510EE0">
        <w:rPr>
          <w:rFonts w:ascii="Times New Roman" w:hAnsi="Times New Roman" w:cs="Times New Roman"/>
          <w:b/>
          <w:i/>
          <w:lang w:val="ca-ES"/>
        </w:rPr>
        <w:t xml:space="preserve">Disposició Addicional Tercera. Complement de Destinació i GDP. </w:t>
      </w:r>
    </w:p>
    <w:p w:rsidR="007E2753" w:rsidRPr="00AA7BAD" w:rsidRDefault="007E2753" w:rsidP="002F45BF">
      <w:pPr>
        <w:rPr>
          <w:rFonts w:ascii="Times New Roman" w:hAnsi="Times New Roman" w:cs="Times New Roman"/>
          <w:sz w:val="22"/>
          <w:szCs w:val="22"/>
          <w:lang w:val="ca-ES"/>
        </w:rPr>
      </w:pPr>
    </w:p>
    <w:p w:rsidR="002F45BF" w:rsidRPr="00AA7BAD" w:rsidRDefault="002F45BF" w:rsidP="002F45BF">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Si per canvis normatius estatals o autonòmics, les retribucions corresponents al nivell de complement de destinació se substituïren en tot o en part pel sistema retributiu de carrera professional, les quanties que retribueixen aquesta s'adaptaran de manera que aquest canvi normatiu no </w:t>
      </w:r>
      <w:proofErr w:type="spellStart"/>
      <w:r w:rsidRPr="00AA7BAD">
        <w:rPr>
          <w:rFonts w:ascii="Times New Roman" w:hAnsi="Times New Roman" w:cs="Times New Roman"/>
          <w:sz w:val="22"/>
          <w:szCs w:val="22"/>
          <w:lang w:val="ca-ES"/>
        </w:rPr>
        <w:t>implique</w:t>
      </w:r>
      <w:proofErr w:type="spellEnd"/>
      <w:r w:rsidRPr="00AA7BAD">
        <w:rPr>
          <w:rFonts w:ascii="Times New Roman" w:hAnsi="Times New Roman" w:cs="Times New Roman"/>
          <w:sz w:val="22"/>
          <w:szCs w:val="22"/>
          <w:lang w:val="ca-ES"/>
        </w:rPr>
        <w:t xml:space="preserve"> una disminució de les retribucions totals del personal, sempre que aqueixa possible normativa no ho </w:t>
      </w:r>
      <w:proofErr w:type="spellStart"/>
      <w:r w:rsidRPr="00AA7BAD">
        <w:rPr>
          <w:rFonts w:ascii="Times New Roman" w:hAnsi="Times New Roman" w:cs="Times New Roman"/>
          <w:sz w:val="22"/>
          <w:szCs w:val="22"/>
          <w:lang w:val="ca-ES"/>
        </w:rPr>
        <w:t>impedisca</w:t>
      </w:r>
      <w:proofErr w:type="spellEnd"/>
      <w:r w:rsidRPr="00AA7BAD">
        <w:rPr>
          <w:rFonts w:ascii="Times New Roman" w:hAnsi="Times New Roman" w:cs="Times New Roman"/>
          <w:sz w:val="22"/>
          <w:szCs w:val="22"/>
          <w:lang w:val="ca-ES"/>
        </w:rPr>
        <w:t>.</w:t>
      </w:r>
    </w:p>
    <w:p w:rsidR="00D806C4" w:rsidRPr="00AA7BAD" w:rsidRDefault="00D806C4" w:rsidP="002F45BF">
      <w:pPr>
        <w:rPr>
          <w:rFonts w:ascii="Times New Roman" w:hAnsi="Times New Roman" w:cs="Times New Roman"/>
          <w:sz w:val="22"/>
          <w:szCs w:val="22"/>
          <w:lang w:val="ca-ES"/>
        </w:rPr>
      </w:pPr>
    </w:p>
    <w:p w:rsidR="00D806C4" w:rsidRPr="00AA7BAD" w:rsidRDefault="00D806C4" w:rsidP="002F45BF">
      <w:pPr>
        <w:rPr>
          <w:rFonts w:ascii="Times New Roman" w:hAnsi="Times New Roman" w:cs="Times New Roman"/>
          <w:sz w:val="22"/>
          <w:szCs w:val="22"/>
          <w:lang w:val="ca-ES"/>
        </w:rPr>
      </w:pPr>
    </w:p>
    <w:p w:rsidR="00D806C4" w:rsidRPr="00AA7BAD" w:rsidRDefault="00D806C4" w:rsidP="002F45BF">
      <w:pPr>
        <w:rPr>
          <w:rFonts w:ascii="Times New Roman" w:hAnsi="Times New Roman" w:cs="Times New Roman"/>
          <w:sz w:val="22"/>
          <w:szCs w:val="22"/>
          <w:lang w:val="ca-ES"/>
        </w:rPr>
      </w:pPr>
    </w:p>
    <w:p w:rsidR="00D806C4" w:rsidRPr="00AA7BAD" w:rsidRDefault="00D806C4" w:rsidP="002F45BF">
      <w:pPr>
        <w:rPr>
          <w:rFonts w:ascii="Times New Roman" w:hAnsi="Times New Roman" w:cs="Times New Roman"/>
          <w:sz w:val="22"/>
          <w:szCs w:val="22"/>
          <w:lang w:val="ca-ES"/>
        </w:rPr>
      </w:pPr>
      <w:bookmarkStart w:id="0" w:name="_GoBack"/>
      <w:bookmarkEnd w:id="0"/>
    </w:p>
    <w:p w:rsidR="00D806C4" w:rsidRPr="00AA7BAD" w:rsidRDefault="00D806C4" w:rsidP="002F45BF">
      <w:pPr>
        <w:rPr>
          <w:rFonts w:ascii="Times New Roman" w:hAnsi="Times New Roman" w:cs="Times New Roman"/>
          <w:sz w:val="22"/>
          <w:szCs w:val="22"/>
          <w:lang w:val="ca-ES"/>
        </w:rPr>
      </w:pPr>
    </w:p>
    <w:p w:rsidR="00D806C4" w:rsidRPr="00AA7BAD" w:rsidRDefault="00D806C4" w:rsidP="00D806C4">
      <w:pPr>
        <w:rPr>
          <w:rFonts w:ascii="Times New Roman" w:hAnsi="Times New Roman" w:cs="Times New Roman"/>
          <w:b/>
          <w:sz w:val="28"/>
          <w:szCs w:val="28"/>
          <w:lang w:val="ca-ES"/>
        </w:rPr>
      </w:pPr>
      <w:r w:rsidRPr="00AA7BAD">
        <w:rPr>
          <w:rFonts w:ascii="Times New Roman" w:hAnsi="Times New Roman" w:cs="Times New Roman"/>
          <w:b/>
          <w:sz w:val="28"/>
          <w:szCs w:val="28"/>
          <w:lang w:val="ca-ES"/>
        </w:rPr>
        <w:t>DISPOSICIONS TRANSITÒRIES</w:t>
      </w:r>
    </w:p>
    <w:p w:rsidR="00D806C4" w:rsidRPr="00AA7BAD" w:rsidRDefault="00D806C4" w:rsidP="00D806C4">
      <w:pPr>
        <w:rPr>
          <w:rFonts w:ascii="Times New Roman" w:hAnsi="Times New Roman" w:cs="Times New Roman"/>
          <w:b/>
          <w:sz w:val="28"/>
          <w:szCs w:val="28"/>
          <w:lang w:val="ca-ES"/>
        </w:rPr>
      </w:pPr>
    </w:p>
    <w:p w:rsidR="00D806C4" w:rsidRPr="00510EE0" w:rsidRDefault="00D806C4" w:rsidP="00D806C4">
      <w:pPr>
        <w:rPr>
          <w:rFonts w:ascii="Times New Roman" w:hAnsi="Times New Roman" w:cs="Times New Roman"/>
          <w:b/>
          <w:i/>
          <w:lang w:val="ca-ES"/>
        </w:rPr>
      </w:pPr>
      <w:r w:rsidRPr="00510EE0">
        <w:rPr>
          <w:rFonts w:ascii="Times New Roman" w:hAnsi="Times New Roman" w:cs="Times New Roman"/>
          <w:b/>
          <w:i/>
          <w:lang w:val="ca-ES"/>
        </w:rPr>
        <w:t>Disposició Transitòria Primera - Enquadrament del personal inclòs en l'àmbit del present acord en els graus de desenvolupament professional de la carrera horitzontal.</w:t>
      </w:r>
    </w:p>
    <w:p w:rsidR="00D806C4" w:rsidRPr="00AA7BAD" w:rsidRDefault="00D806C4" w:rsidP="00D806C4">
      <w:pPr>
        <w:rPr>
          <w:rFonts w:ascii="Times New Roman" w:hAnsi="Times New Roman" w:cs="Times New Roman"/>
          <w:sz w:val="22"/>
          <w:szCs w:val="22"/>
          <w:lang w:val="ca-ES"/>
        </w:rPr>
      </w:pPr>
    </w:p>
    <w:p w:rsidR="00D806C4" w:rsidRPr="00AA7BAD" w:rsidRDefault="00D806C4" w:rsidP="00D806C4">
      <w:pPr>
        <w:rPr>
          <w:rFonts w:ascii="Times New Roman" w:hAnsi="Times New Roman" w:cs="Times New Roman"/>
          <w:sz w:val="22"/>
          <w:szCs w:val="22"/>
          <w:lang w:val="ca-ES"/>
        </w:rPr>
      </w:pPr>
      <w:r w:rsidRPr="00AA7BAD">
        <w:rPr>
          <w:rFonts w:ascii="Times New Roman" w:hAnsi="Times New Roman" w:cs="Times New Roman"/>
          <w:b/>
          <w:sz w:val="22"/>
          <w:szCs w:val="22"/>
          <w:lang w:val="ca-ES"/>
        </w:rPr>
        <w:t>1.</w:t>
      </w:r>
      <w:r w:rsidR="006B0774" w:rsidRPr="00AA7BAD">
        <w:rPr>
          <w:rFonts w:ascii="Times New Roman" w:hAnsi="Times New Roman" w:cs="Times New Roman"/>
          <w:b/>
          <w:sz w:val="22"/>
          <w:szCs w:val="22"/>
          <w:lang w:val="ca-ES"/>
        </w:rPr>
        <w:t xml:space="preserve">- </w:t>
      </w:r>
      <w:r w:rsidRPr="00AA7BAD">
        <w:rPr>
          <w:rFonts w:ascii="Times New Roman" w:hAnsi="Times New Roman" w:cs="Times New Roman"/>
          <w:sz w:val="22"/>
          <w:szCs w:val="22"/>
          <w:lang w:val="ca-ES"/>
        </w:rPr>
        <w:t xml:space="preserve">El personal que a l'entrada en vigor del present acord es </w:t>
      </w:r>
      <w:proofErr w:type="spellStart"/>
      <w:r w:rsidRPr="00AA7BAD">
        <w:rPr>
          <w:rFonts w:ascii="Times New Roman" w:hAnsi="Times New Roman" w:cs="Times New Roman"/>
          <w:sz w:val="22"/>
          <w:szCs w:val="22"/>
          <w:lang w:val="ca-ES"/>
        </w:rPr>
        <w:t>trobe</w:t>
      </w:r>
      <w:proofErr w:type="spellEnd"/>
      <w:r w:rsidRPr="00AA7BAD">
        <w:rPr>
          <w:rFonts w:ascii="Times New Roman" w:hAnsi="Times New Roman" w:cs="Times New Roman"/>
          <w:sz w:val="22"/>
          <w:szCs w:val="22"/>
          <w:lang w:val="ca-ES"/>
        </w:rPr>
        <w:t xml:space="preserve"> prestant serveis per a 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00AA7BAD" w:rsidRPr="00AA7BAD">
        <w:rPr>
          <w:rFonts w:ascii="Times New Roman" w:hAnsi="Times New Roman" w:cs="Times New Roman"/>
          <w:sz w:val="22"/>
          <w:szCs w:val="22"/>
          <w:lang w:val="ca-ES"/>
        </w:rPr>
        <w:t xml:space="preserve"> com</w:t>
      </w:r>
      <w:r w:rsidRPr="00AA7BAD">
        <w:rPr>
          <w:rFonts w:ascii="Times New Roman" w:hAnsi="Times New Roman" w:cs="Times New Roman"/>
          <w:sz w:val="22"/>
          <w:szCs w:val="22"/>
          <w:lang w:val="ca-ES"/>
        </w:rPr>
        <w:t xml:space="preserve"> a personal funcionari de carrera, interí, o contractat laboral fix o temporal, en la situació de servei actiu o assimilable, a resguard de l'expressament exceptuat, s'incorporarà en el GDP corresponent sempre que dins del termini de 2 mesos des de l'aprovació pel Ple d'aquest, </w:t>
      </w:r>
      <w:proofErr w:type="spellStart"/>
      <w:r w:rsidRPr="00AA7BAD">
        <w:rPr>
          <w:rFonts w:ascii="Times New Roman" w:hAnsi="Times New Roman" w:cs="Times New Roman"/>
          <w:sz w:val="22"/>
          <w:szCs w:val="22"/>
          <w:lang w:val="ca-ES"/>
        </w:rPr>
        <w:t>acredite</w:t>
      </w:r>
      <w:proofErr w:type="spellEnd"/>
      <w:r w:rsidRPr="00AA7BAD">
        <w:rPr>
          <w:rFonts w:ascii="Times New Roman" w:hAnsi="Times New Roman" w:cs="Times New Roman"/>
          <w:sz w:val="22"/>
          <w:szCs w:val="22"/>
          <w:lang w:val="ca-ES"/>
        </w:rPr>
        <w:t xml:space="preserve"> el compliment dels següents requisits:</w:t>
      </w:r>
    </w:p>
    <w:p w:rsidR="00D806C4" w:rsidRPr="00AA7BAD" w:rsidRDefault="00D806C4" w:rsidP="00D806C4">
      <w:pPr>
        <w:rPr>
          <w:rFonts w:ascii="Times New Roman" w:hAnsi="Times New Roman" w:cs="Times New Roman"/>
          <w:sz w:val="22"/>
          <w:szCs w:val="22"/>
          <w:lang w:val="ca-ES"/>
        </w:rPr>
      </w:pPr>
    </w:p>
    <w:p w:rsidR="00D806C4" w:rsidRPr="00AA7BAD" w:rsidRDefault="00D806C4" w:rsidP="006B0774">
      <w:pPr>
        <w:rPr>
          <w:rFonts w:ascii="Times New Roman" w:hAnsi="Times New Roman" w:cs="Times New Roman"/>
          <w:sz w:val="22"/>
          <w:szCs w:val="22"/>
          <w:lang w:val="ca-ES"/>
        </w:rPr>
      </w:pPr>
      <w:r w:rsidRPr="00AA7BAD">
        <w:rPr>
          <w:rFonts w:ascii="Times New Roman" w:hAnsi="Times New Roman" w:cs="Times New Roman"/>
          <w:sz w:val="22"/>
          <w:szCs w:val="22"/>
          <w:lang w:val="ca-ES"/>
        </w:rPr>
        <w:t>a.-Tindre reconeguda, d'acord amb les dades que consten en el Registre de Personal d'aquest Ajuntament, l'antiguitat</w:t>
      </w:r>
    </w:p>
    <w:p w:rsidR="00D806C4" w:rsidRPr="00AA7BAD" w:rsidRDefault="00D806C4" w:rsidP="002F45BF">
      <w:pPr>
        <w:rPr>
          <w:rFonts w:ascii="Times New Roman" w:hAnsi="Times New Roman" w:cs="Times New Roman"/>
          <w:sz w:val="22"/>
          <w:szCs w:val="22"/>
          <w:lang w:val="ca-ES"/>
        </w:rPr>
      </w:pPr>
    </w:p>
    <w:tbl>
      <w:tblPr>
        <w:tblW w:w="0" w:type="auto"/>
        <w:tblInd w:w="988" w:type="dxa"/>
        <w:tblCellMar>
          <w:top w:w="15" w:type="dxa"/>
          <w:left w:w="15" w:type="dxa"/>
          <w:bottom w:w="15" w:type="dxa"/>
          <w:right w:w="15" w:type="dxa"/>
        </w:tblCellMar>
        <w:tblLook w:val="04A0" w:firstRow="1" w:lastRow="0" w:firstColumn="1" w:lastColumn="0" w:noHBand="0" w:noVBand="1"/>
      </w:tblPr>
      <w:tblGrid>
        <w:gridCol w:w="2409"/>
        <w:gridCol w:w="2977"/>
      </w:tblGrid>
      <w:tr w:rsidR="00D806C4" w:rsidRPr="00AA7BAD" w:rsidTr="00D806C4">
        <w:tc>
          <w:tcPr>
            <w:tcW w:w="2409" w:type="dxa"/>
            <w:tcBorders>
              <w:top w:val="single" w:sz="4" w:space="0" w:color="000000"/>
              <w:left w:val="single" w:sz="4" w:space="0" w:color="000000"/>
              <w:bottom w:val="single" w:sz="4" w:space="0" w:color="000000"/>
              <w:right w:val="single" w:sz="4" w:space="0" w:color="000000"/>
            </w:tcBorders>
            <w:shd w:val="clear" w:color="auto" w:fill="EAEAEA"/>
            <w:vAlign w:val="center"/>
            <w:hideMark/>
          </w:tcPr>
          <w:p w:rsidR="00D806C4" w:rsidRPr="00AA7BAD" w:rsidRDefault="00D806C4"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b/>
                <w:bCs/>
                <w:sz w:val="22"/>
                <w:szCs w:val="22"/>
                <w:lang w:val="ca-ES" w:eastAsia="es-ES_tradnl"/>
              </w:rPr>
              <w:t>Antiguitat</w:t>
            </w:r>
          </w:p>
        </w:tc>
        <w:tc>
          <w:tcPr>
            <w:tcW w:w="2977" w:type="dxa"/>
            <w:tcBorders>
              <w:top w:val="single" w:sz="4" w:space="0" w:color="000000"/>
              <w:left w:val="single" w:sz="4" w:space="0" w:color="000000"/>
              <w:bottom w:val="single" w:sz="4" w:space="0" w:color="000000"/>
              <w:right w:val="single" w:sz="4" w:space="0" w:color="000000"/>
            </w:tcBorders>
            <w:shd w:val="clear" w:color="auto" w:fill="EAEAEA"/>
            <w:vAlign w:val="center"/>
            <w:hideMark/>
          </w:tcPr>
          <w:p w:rsidR="00D806C4" w:rsidRPr="00AA7BAD" w:rsidRDefault="00D806C4"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b/>
                <w:bCs/>
                <w:sz w:val="22"/>
                <w:szCs w:val="22"/>
                <w:lang w:val="ca-ES" w:eastAsia="es-ES_tradnl"/>
              </w:rPr>
              <w:t>GDP</w:t>
            </w:r>
          </w:p>
        </w:tc>
      </w:tr>
      <w:tr w:rsidR="00D806C4" w:rsidRPr="00AA7BAD" w:rsidTr="00D806C4">
        <w:tc>
          <w:tcPr>
            <w:tcW w:w="2409" w:type="dxa"/>
            <w:tcBorders>
              <w:top w:val="single" w:sz="4" w:space="0" w:color="000000"/>
              <w:left w:val="single" w:sz="4" w:space="0" w:color="000000"/>
              <w:bottom w:val="single" w:sz="4" w:space="0" w:color="000000"/>
              <w:right w:val="single" w:sz="4" w:space="0" w:color="000000"/>
            </w:tcBorders>
            <w:vAlign w:val="center"/>
            <w:hideMark/>
          </w:tcPr>
          <w:p w:rsidR="00D806C4" w:rsidRPr="00AA7BAD" w:rsidRDefault="00D806C4" w:rsidP="00D806C4">
            <w:pPr>
              <w:spacing w:before="100" w:beforeAutospacing="1" w:after="100" w:afterAutospacing="1"/>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 xml:space="preserve">  Menys de 5 an</w:t>
            </w:r>
            <w:r w:rsidR="00450E5D">
              <w:rPr>
                <w:rFonts w:ascii="Calibri" w:eastAsia="Times New Roman" w:hAnsi="Calibri" w:cs="Times New Roman"/>
                <w:sz w:val="22"/>
                <w:szCs w:val="22"/>
                <w:lang w:val="ca-ES" w:eastAsia="es-ES_tradnl"/>
              </w:rPr>
              <w:t>y</w:t>
            </w:r>
            <w:r w:rsidRPr="00AA7BAD">
              <w:rPr>
                <w:rFonts w:ascii="Calibri" w:eastAsia="Times New Roman" w:hAnsi="Calibri" w:cs="Times New Roman"/>
                <w:sz w:val="22"/>
                <w:szCs w:val="22"/>
                <w:lang w:val="ca-ES" w:eastAsia="es-ES_tradnl"/>
              </w:rPr>
              <w:t>s</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806C4" w:rsidRPr="00AA7BAD" w:rsidRDefault="00D806C4" w:rsidP="00D806C4">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 xml:space="preserve">GDP </w:t>
            </w:r>
            <w:r w:rsidR="00450E5D" w:rsidRPr="00AA7BAD">
              <w:rPr>
                <w:rFonts w:ascii="Calibri" w:eastAsia="Times New Roman" w:hAnsi="Calibri" w:cs="Times New Roman"/>
                <w:sz w:val="22"/>
                <w:szCs w:val="22"/>
                <w:lang w:val="ca-ES" w:eastAsia="es-ES_tradnl"/>
              </w:rPr>
              <w:t>d’accés</w:t>
            </w:r>
          </w:p>
        </w:tc>
      </w:tr>
      <w:tr w:rsidR="00D806C4" w:rsidRPr="00AA7BAD" w:rsidTr="00D806C4">
        <w:tc>
          <w:tcPr>
            <w:tcW w:w="2409" w:type="dxa"/>
            <w:tcBorders>
              <w:top w:val="single" w:sz="4" w:space="0" w:color="000000"/>
              <w:left w:val="single" w:sz="4" w:space="0" w:color="000000"/>
              <w:bottom w:val="single" w:sz="4" w:space="0" w:color="000000"/>
              <w:right w:val="single" w:sz="4" w:space="0" w:color="000000"/>
            </w:tcBorders>
            <w:vAlign w:val="center"/>
            <w:hideMark/>
          </w:tcPr>
          <w:p w:rsidR="00D806C4" w:rsidRPr="00AA7BAD" w:rsidRDefault="00D806C4" w:rsidP="007D2E35">
            <w:pPr>
              <w:spacing w:before="100" w:beforeAutospacing="1" w:after="100" w:afterAutospacing="1"/>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 xml:space="preserve">  5 anys</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806C4" w:rsidRPr="00AA7BAD" w:rsidRDefault="00D806C4"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GDP I</w:t>
            </w:r>
          </w:p>
        </w:tc>
      </w:tr>
      <w:tr w:rsidR="00D806C4" w:rsidRPr="00AA7BAD" w:rsidTr="00D806C4">
        <w:tc>
          <w:tcPr>
            <w:tcW w:w="2409" w:type="dxa"/>
            <w:tcBorders>
              <w:top w:val="single" w:sz="4" w:space="0" w:color="000000"/>
              <w:left w:val="single" w:sz="4" w:space="0" w:color="000000"/>
              <w:bottom w:val="single" w:sz="4" w:space="0" w:color="000000"/>
              <w:right w:val="single" w:sz="4" w:space="0" w:color="000000"/>
            </w:tcBorders>
            <w:vAlign w:val="center"/>
            <w:hideMark/>
          </w:tcPr>
          <w:p w:rsidR="00D806C4" w:rsidRPr="00AA7BAD" w:rsidRDefault="00D806C4" w:rsidP="007D2E35">
            <w:pPr>
              <w:spacing w:before="100" w:beforeAutospacing="1" w:after="100" w:afterAutospacing="1"/>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 xml:space="preserve">  10 anys</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806C4" w:rsidRPr="00AA7BAD" w:rsidRDefault="00D806C4"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GDP II</w:t>
            </w:r>
          </w:p>
        </w:tc>
      </w:tr>
      <w:tr w:rsidR="00D806C4" w:rsidRPr="00AA7BAD" w:rsidTr="00D806C4">
        <w:tc>
          <w:tcPr>
            <w:tcW w:w="2409" w:type="dxa"/>
            <w:tcBorders>
              <w:top w:val="single" w:sz="4" w:space="0" w:color="000000"/>
              <w:left w:val="single" w:sz="4" w:space="0" w:color="000000"/>
              <w:bottom w:val="single" w:sz="4" w:space="0" w:color="000000"/>
              <w:right w:val="single" w:sz="4" w:space="0" w:color="000000"/>
            </w:tcBorders>
            <w:vAlign w:val="center"/>
            <w:hideMark/>
          </w:tcPr>
          <w:p w:rsidR="00D806C4" w:rsidRPr="00AA7BAD" w:rsidRDefault="00D806C4" w:rsidP="007D2E35">
            <w:pPr>
              <w:spacing w:before="100" w:beforeAutospacing="1" w:after="100" w:afterAutospacing="1"/>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 xml:space="preserve">  16 anys</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806C4" w:rsidRPr="00AA7BAD" w:rsidRDefault="00D806C4"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GDP III</w:t>
            </w:r>
          </w:p>
        </w:tc>
      </w:tr>
      <w:tr w:rsidR="00D806C4" w:rsidRPr="00AA7BAD" w:rsidTr="00D806C4">
        <w:tc>
          <w:tcPr>
            <w:tcW w:w="2409" w:type="dxa"/>
            <w:tcBorders>
              <w:top w:val="single" w:sz="4" w:space="0" w:color="000000"/>
              <w:left w:val="single" w:sz="4" w:space="0" w:color="000000"/>
              <w:bottom w:val="single" w:sz="4" w:space="0" w:color="000000"/>
              <w:right w:val="single" w:sz="4" w:space="0" w:color="000000"/>
            </w:tcBorders>
            <w:vAlign w:val="center"/>
            <w:hideMark/>
          </w:tcPr>
          <w:p w:rsidR="00D806C4" w:rsidRPr="00AA7BAD" w:rsidRDefault="00D806C4" w:rsidP="007D2E35">
            <w:pPr>
              <w:spacing w:before="100" w:beforeAutospacing="1" w:after="100" w:afterAutospacing="1"/>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 xml:space="preserve">  22 anys o més</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806C4" w:rsidRPr="00AA7BAD" w:rsidRDefault="00D806C4"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Calibri" w:eastAsia="Times New Roman" w:hAnsi="Calibri" w:cs="Times New Roman"/>
                <w:sz w:val="22"/>
                <w:szCs w:val="22"/>
                <w:lang w:val="ca-ES" w:eastAsia="es-ES_tradnl"/>
              </w:rPr>
              <w:t>GDP IV</w:t>
            </w:r>
          </w:p>
        </w:tc>
      </w:tr>
    </w:tbl>
    <w:p w:rsidR="00D806C4" w:rsidRPr="00AA7BAD" w:rsidRDefault="00D806C4" w:rsidP="002F45BF">
      <w:pPr>
        <w:rPr>
          <w:rFonts w:ascii="Times New Roman" w:hAnsi="Times New Roman" w:cs="Times New Roman"/>
          <w:sz w:val="22"/>
          <w:szCs w:val="22"/>
          <w:lang w:val="ca-ES"/>
        </w:rPr>
      </w:pPr>
    </w:p>
    <w:p w:rsidR="00D806C4" w:rsidRPr="00AA7BAD" w:rsidRDefault="00D806C4" w:rsidP="002F45BF">
      <w:pPr>
        <w:rPr>
          <w:rFonts w:ascii="Times New Roman" w:hAnsi="Times New Roman" w:cs="Times New Roman"/>
          <w:sz w:val="22"/>
          <w:szCs w:val="22"/>
          <w:lang w:val="ca-ES"/>
        </w:rPr>
      </w:pPr>
    </w:p>
    <w:p w:rsidR="00D806C4" w:rsidRPr="00AA7BAD" w:rsidRDefault="00D806C4" w:rsidP="006B0774">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b. Per a accedir als GDP I </w:t>
      </w:r>
      <w:proofErr w:type="spellStart"/>
      <w:r w:rsidRPr="00AA7BAD">
        <w:rPr>
          <w:rFonts w:ascii="Times New Roman" w:hAnsi="Times New Roman" w:cs="Times New Roman"/>
          <w:sz w:val="22"/>
          <w:szCs w:val="22"/>
          <w:lang w:val="ca-ES"/>
        </w:rPr>
        <w:t>i</w:t>
      </w:r>
      <w:proofErr w:type="spellEnd"/>
      <w:r w:rsidRPr="00AA7BAD">
        <w:rPr>
          <w:rFonts w:ascii="Times New Roman" w:hAnsi="Times New Roman" w:cs="Times New Roman"/>
          <w:sz w:val="22"/>
          <w:szCs w:val="22"/>
          <w:lang w:val="ca-ES"/>
        </w:rPr>
        <w:t xml:space="preserve"> II, posseir almenys 1 d'algun dels següents mèrits:</w:t>
      </w:r>
    </w:p>
    <w:p w:rsidR="00D806C4" w:rsidRPr="00AA7BAD" w:rsidRDefault="00D806C4" w:rsidP="00D806C4">
      <w:pPr>
        <w:rPr>
          <w:rFonts w:ascii="Times New Roman" w:hAnsi="Times New Roman" w:cs="Times New Roman"/>
          <w:sz w:val="22"/>
          <w:szCs w:val="22"/>
          <w:lang w:val="ca-ES"/>
        </w:rPr>
      </w:pPr>
    </w:p>
    <w:p w:rsidR="00D806C4" w:rsidRPr="00AA7BAD" w:rsidRDefault="00D806C4" w:rsidP="00D806C4">
      <w:pPr>
        <w:ind w:left="426"/>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1r. Certificat, com a mínim, C1 o equivalent de coneixement del valencià expedit o homologat per la Junta Qualificadora de Coneixements de Valencià. </w:t>
      </w:r>
    </w:p>
    <w:p w:rsidR="00D806C4" w:rsidRPr="00AA7BAD" w:rsidRDefault="00D806C4" w:rsidP="00D806C4">
      <w:pPr>
        <w:ind w:left="426"/>
        <w:rPr>
          <w:rFonts w:ascii="Times New Roman" w:hAnsi="Times New Roman" w:cs="Times New Roman"/>
          <w:sz w:val="22"/>
          <w:szCs w:val="22"/>
          <w:lang w:val="ca-ES"/>
        </w:rPr>
      </w:pPr>
    </w:p>
    <w:p w:rsidR="00D806C4" w:rsidRPr="00AA7BAD" w:rsidRDefault="00D806C4" w:rsidP="00D806C4">
      <w:pPr>
        <w:ind w:left="426"/>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2n. Haver accedit a un lloc d'un grup de titulació superior o a un cos o escala d'un grup o subgrup professional superior, dins de l'àmbit de 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 xml:space="preserve"> .</w:t>
      </w:r>
    </w:p>
    <w:p w:rsidR="00D806C4" w:rsidRPr="00AA7BAD" w:rsidRDefault="00D806C4" w:rsidP="00D806C4">
      <w:pPr>
        <w:ind w:left="426"/>
        <w:rPr>
          <w:rFonts w:ascii="Times New Roman" w:hAnsi="Times New Roman" w:cs="Times New Roman"/>
          <w:sz w:val="22"/>
          <w:szCs w:val="22"/>
          <w:lang w:val="ca-ES"/>
        </w:rPr>
      </w:pPr>
    </w:p>
    <w:p w:rsidR="00D806C4" w:rsidRPr="00AA7BAD" w:rsidRDefault="00D806C4" w:rsidP="00D806C4">
      <w:pPr>
        <w:ind w:left="426"/>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3r. Haver cursat el mínim d'hores de formació i perfeccionament, </w:t>
      </w:r>
      <w:proofErr w:type="spellStart"/>
      <w:r w:rsidRPr="00AA7BAD">
        <w:rPr>
          <w:rFonts w:ascii="Times New Roman" w:hAnsi="Times New Roman" w:cs="Times New Roman"/>
          <w:sz w:val="22"/>
          <w:szCs w:val="22"/>
          <w:lang w:val="ca-ES"/>
        </w:rPr>
        <w:t>establit</w:t>
      </w:r>
      <w:proofErr w:type="spellEnd"/>
      <w:r w:rsidRPr="00AA7BAD">
        <w:rPr>
          <w:rFonts w:ascii="Times New Roman" w:hAnsi="Times New Roman" w:cs="Times New Roman"/>
          <w:sz w:val="22"/>
          <w:szCs w:val="22"/>
          <w:lang w:val="ca-ES"/>
        </w:rPr>
        <w:t xml:space="preserve"> en l'art. 24.5, en els últims vint anys, en cursos que hagen sigut convocats o homologats per qualsevol centre o organisme oficial de formació de personal empleat públic, o d'aquest Ajuntament. A aquest efecte seran vàlids els cursos o màsters realitzats en les Universitats, sempre que guarden relació amb l'acció de l'administració pública en l'exercici de les seues competències. </w:t>
      </w:r>
    </w:p>
    <w:p w:rsidR="00D806C4" w:rsidRPr="00AA7BAD" w:rsidRDefault="00D806C4" w:rsidP="00D806C4">
      <w:pPr>
        <w:ind w:left="426"/>
        <w:rPr>
          <w:rFonts w:ascii="Times New Roman" w:hAnsi="Times New Roman" w:cs="Times New Roman"/>
          <w:sz w:val="22"/>
          <w:szCs w:val="22"/>
          <w:lang w:val="ca-ES"/>
        </w:rPr>
      </w:pPr>
    </w:p>
    <w:p w:rsidR="00D806C4" w:rsidRPr="00AA7BAD" w:rsidRDefault="00D806C4" w:rsidP="00D806C4">
      <w:pPr>
        <w:ind w:left="426"/>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4t. Haver cursat el mínim de 100 hores de formació i perfeccionament, </w:t>
      </w:r>
      <w:proofErr w:type="spellStart"/>
      <w:r w:rsidRPr="00AA7BAD">
        <w:rPr>
          <w:rFonts w:ascii="Times New Roman" w:hAnsi="Times New Roman" w:cs="Times New Roman"/>
          <w:sz w:val="22"/>
          <w:szCs w:val="22"/>
          <w:lang w:val="ca-ES"/>
        </w:rPr>
        <w:t>establit</w:t>
      </w:r>
      <w:proofErr w:type="spellEnd"/>
      <w:r w:rsidRPr="00AA7BAD">
        <w:rPr>
          <w:rFonts w:ascii="Times New Roman" w:hAnsi="Times New Roman" w:cs="Times New Roman"/>
          <w:sz w:val="22"/>
          <w:szCs w:val="22"/>
          <w:lang w:val="ca-ES"/>
        </w:rPr>
        <w:t xml:space="preserve"> en l'art. 24.5, en els últims vint anys, en cursos que hagen sigut convocats o homologats per qualsevol centre o organisme oficial de formació de personal empleat públic, o d'aquest Ajuntament. A aquest efecte seran vàlids els cursos o màsters realitzats en les Universitats, sempre que guarden relació amb l'acció de l'administració pública en l'exercici de les seues competències. </w:t>
      </w:r>
    </w:p>
    <w:p w:rsidR="00D806C4" w:rsidRPr="00AA7BAD" w:rsidRDefault="00D806C4" w:rsidP="00D806C4">
      <w:pPr>
        <w:ind w:left="426"/>
        <w:rPr>
          <w:rFonts w:ascii="Times New Roman" w:hAnsi="Times New Roman" w:cs="Times New Roman"/>
          <w:sz w:val="22"/>
          <w:szCs w:val="22"/>
          <w:lang w:val="ca-ES"/>
        </w:rPr>
      </w:pPr>
    </w:p>
    <w:p w:rsidR="00D806C4" w:rsidRPr="00AA7BAD" w:rsidRDefault="00D806C4" w:rsidP="00D806C4">
      <w:pPr>
        <w:ind w:left="426"/>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5é. Haver participat com a docent, en els últims vint anys, en cursos de formació i perfeccionament que hagen sigut convocats o homologats per qualsevol centre o organisme oficial de formació de personal empleat públic, d'acord amb l'equivalència establida en l'art. 24.5. </w:t>
      </w:r>
    </w:p>
    <w:p w:rsidR="00D806C4" w:rsidRPr="00AA7BAD" w:rsidRDefault="00D806C4" w:rsidP="00D806C4">
      <w:pPr>
        <w:ind w:left="426"/>
        <w:rPr>
          <w:rFonts w:ascii="Times New Roman" w:hAnsi="Times New Roman" w:cs="Times New Roman"/>
          <w:sz w:val="22"/>
          <w:szCs w:val="22"/>
          <w:lang w:val="ca-ES"/>
        </w:rPr>
      </w:pPr>
    </w:p>
    <w:p w:rsidR="00D806C4" w:rsidRPr="00AA7BAD" w:rsidRDefault="00D806C4" w:rsidP="00D806C4">
      <w:pPr>
        <w:ind w:left="426"/>
        <w:rPr>
          <w:rFonts w:ascii="Times New Roman" w:hAnsi="Times New Roman" w:cs="Times New Roman"/>
          <w:sz w:val="22"/>
          <w:szCs w:val="22"/>
          <w:lang w:val="ca-ES"/>
        </w:rPr>
      </w:pPr>
      <w:r w:rsidRPr="00AA7BAD">
        <w:rPr>
          <w:rFonts w:ascii="Times New Roman" w:hAnsi="Times New Roman" w:cs="Times New Roman"/>
          <w:sz w:val="22"/>
          <w:szCs w:val="22"/>
          <w:lang w:val="ca-ES"/>
        </w:rPr>
        <w:t>6é. Certificació de coneixements d'un idioma comunitari del Marc comú europeu de referència per a les llengües o les equivalències legalment establides, expedit per l'Escoles Oficials d'Idiomes o per alguna de les Universitats i Centres previstos en el Decret 61/2013, de 17 de maig, del Consell, pel qual s'estableix un sistema de reconeixement de la competència en llengües estrangeres en la Comunitat</w:t>
      </w:r>
    </w:p>
    <w:p w:rsidR="00CC0909" w:rsidRPr="00AA7BAD" w:rsidRDefault="00CC0909" w:rsidP="00D806C4">
      <w:pPr>
        <w:ind w:left="426"/>
        <w:rPr>
          <w:rFonts w:ascii="Times New Roman" w:hAnsi="Times New Roman" w:cs="Times New Roman"/>
          <w:sz w:val="22"/>
          <w:szCs w:val="22"/>
          <w:lang w:val="ca-ES"/>
        </w:rPr>
      </w:pPr>
    </w:p>
    <w:p w:rsidR="00CC0909" w:rsidRPr="00AA7BAD" w:rsidRDefault="00CC0909" w:rsidP="00D806C4">
      <w:pPr>
        <w:ind w:left="426"/>
        <w:rPr>
          <w:rFonts w:ascii="Times New Roman" w:hAnsi="Times New Roman" w:cs="Times New Roman"/>
          <w:sz w:val="22"/>
          <w:szCs w:val="22"/>
          <w:lang w:val="ca-ES"/>
        </w:rPr>
      </w:pPr>
    </w:p>
    <w:p w:rsidR="00CC0909" w:rsidRPr="00AA7BAD" w:rsidRDefault="00CC0909" w:rsidP="00D806C4">
      <w:pPr>
        <w:ind w:left="426"/>
        <w:rPr>
          <w:rFonts w:ascii="Times New Roman" w:hAnsi="Times New Roman" w:cs="Times New Roman"/>
          <w:sz w:val="22"/>
          <w:szCs w:val="22"/>
          <w:lang w:val="ca-ES"/>
        </w:rPr>
      </w:pPr>
    </w:p>
    <w:p w:rsidR="00CC0909" w:rsidRPr="00AA7BAD" w:rsidRDefault="00CC0909" w:rsidP="00D806C4">
      <w:pPr>
        <w:ind w:left="426"/>
        <w:rPr>
          <w:rFonts w:ascii="Times New Roman" w:hAnsi="Times New Roman" w:cs="Times New Roman"/>
          <w:sz w:val="22"/>
          <w:szCs w:val="22"/>
          <w:lang w:val="ca-ES"/>
        </w:rPr>
      </w:pPr>
    </w:p>
    <w:p w:rsidR="00CC0909" w:rsidRPr="00AA7BAD" w:rsidRDefault="00CC0909" w:rsidP="00D806C4">
      <w:pPr>
        <w:ind w:left="426"/>
        <w:rPr>
          <w:rFonts w:ascii="Times New Roman" w:hAnsi="Times New Roman" w:cs="Times New Roman"/>
          <w:sz w:val="22"/>
          <w:szCs w:val="22"/>
          <w:lang w:val="ca-ES"/>
        </w:rPr>
      </w:pPr>
    </w:p>
    <w:p w:rsidR="00CC0909" w:rsidRPr="00AA7BAD" w:rsidRDefault="00CC0909" w:rsidP="00D806C4">
      <w:pPr>
        <w:ind w:left="426"/>
        <w:rPr>
          <w:rFonts w:ascii="Times New Roman" w:hAnsi="Times New Roman" w:cs="Times New Roman"/>
          <w:sz w:val="22"/>
          <w:szCs w:val="22"/>
          <w:lang w:val="ca-ES"/>
        </w:rPr>
      </w:pPr>
    </w:p>
    <w:p w:rsidR="00CC0909" w:rsidRPr="00AA7BAD" w:rsidRDefault="00CC0909" w:rsidP="00D806C4">
      <w:pPr>
        <w:ind w:left="426"/>
        <w:rPr>
          <w:rFonts w:ascii="Times New Roman" w:hAnsi="Times New Roman" w:cs="Times New Roman"/>
          <w:sz w:val="22"/>
          <w:szCs w:val="22"/>
          <w:lang w:val="ca-ES"/>
        </w:rPr>
      </w:pPr>
    </w:p>
    <w:p w:rsidR="00CC0909" w:rsidRPr="00AA7BAD" w:rsidRDefault="00CC0909" w:rsidP="00CC0909">
      <w:pPr>
        <w:ind w:left="426"/>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Valenciana superior a l'exigit per a l'accés al lloc que actualment s'exerceix o un altre d'un idioma diferent. </w:t>
      </w:r>
    </w:p>
    <w:p w:rsidR="00CC0909" w:rsidRPr="00AA7BAD" w:rsidRDefault="00CC0909" w:rsidP="00CC0909">
      <w:pPr>
        <w:ind w:left="426"/>
        <w:rPr>
          <w:rFonts w:ascii="Times New Roman" w:hAnsi="Times New Roman" w:cs="Times New Roman"/>
          <w:sz w:val="22"/>
          <w:szCs w:val="22"/>
          <w:lang w:val="ca-ES"/>
        </w:rPr>
      </w:pPr>
    </w:p>
    <w:p w:rsidR="00CC0909" w:rsidRPr="00AA7BAD" w:rsidRDefault="00CC0909" w:rsidP="00CC0909">
      <w:pPr>
        <w:ind w:left="426"/>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7é. Publicacions relacionades amb l'Administració Pública, la gestió del servei públic o l'atenció a la ciutadania, amb depòsit legal i editades per un organisme públic, durant els últims vint anys. </w:t>
      </w:r>
    </w:p>
    <w:p w:rsidR="00CC0909" w:rsidRPr="00AA7BAD" w:rsidRDefault="00CC0909" w:rsidP="00CC0909">
      <w:pPr>
        <w:ind w:left="426"/>
        <w:rPr>
          <w:rFonts w:ascii="Times New Roman" w:hAnsi="Times New Roman" w:cs="Times New Roman"/>
          <w:sz w:val="22"/>
          <w:szCs w:val="22"/>
          <w:lang w:val="ca-ES"/>
        </w:rPr>
      </w:pPr>
    </w:p>
    <w:p w:rsidR="00CC0909" w:rsidRPr="00AA7BAD" w:rsidRDefault="00CC0909" w:rsidP="00CC0909">
      <w:pPr>
        <w:ind w:left="426"/>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8é. Participar com a autor o coautor en projectes d'investigació competitius i presentació de ponències i comunicacions en congressos científics durant els vint anys immediatament anteriors. </w:t>
      </w:r>
    </w:p>
    <w:p w:rsidR="00CC0909" w:rsidRPr="00AA7BAD" w:rsidRDefault="00CC0909" w:rsidP="00CC0909">
      <w:pPr>
        <w:ind w:left="426"/>
        <w:rPr>
          <w:rFonts w:ascii="Times New Roman" w:hAnsi="Times New Roman" w:cs="Times New Roman"/>
          <w:sz w:val="22"/>
          <w:szCs w:val="22"/>
          <w:lang w:val="ca-ES"/>
        </w:rPr>
      </w:pPr>
    </w:p>
    <w:p w:rsidR="00CC0909" w:rsidRPr="00AA7BAD" w:rsidRDefault="00CC0909" w:rsidP="00CC0909">
      <w:pPr>
        <w:ind w:left="426"/>
        <w:rPr>
          <w:rFonts w:ascii="Times New Roman" w:hAnsi="Times New Roman" w:cs="Times New Roman"/>
          <w:sz w:val="22"/>
          <w:szCs w:val="22"/>
          <w:lang w:val="ca-ES"/>
        </w:rPr>
      </w:pPr>
      <w:r w:rsidRPr="00AA7BAD">
        <w:rPr>
          <w:rFonts w:ascii="Times New Roman" w:hAnsi="Times New Roman" w:cs="Times New Roman"/>
          <w:sz w:val="22"/>
          <w:szCs w:val="22"/>
          <w:lang w:val="ca-ES"/>
        </w:rPr>
        <w:t>9é. Estar en possessió d'una titulació acadèmica superior o d'una segona titulació acadèmica igual a la necessària per a l'accés al cos professional o categoria de la persona interessada.</w:t>
      </w:r>
    </w:p>
    <w:p w:rsidR="00CC0909" w:rsidRPr="00AA7BAD" w:rsidRDefault="00CC0909" w:rsidP="00CC0909">
      <w:pPr>
        <w:ind w:left="426"/>
        <w:rPr>
          <w:rFonts w:ascii="Times New Roman" w:hAnsi="Times New Roman" w:cs="Times New Roman"/>
          <w:sz w:val="22"/>
          <w:szCs w:val="22"/>
          <w:lang w:val="ca-ES"/>
        </w:rPr>
      </w:pPr>
    </w:p>
    <w:p w:rsidR="00CC0909" w:rsidRPr="00AA7BAD" w:rsidRDefault="00CC0909" w:rsidP="00CC0909">
      <w:pPr>
        <w:ind w:left="426"/>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10é. Haver rebut formació de 20 hores o més en igualtat o violència de gènere. </w:t>
      </w:r>
    </w:p>
    <w:p w:rsidR="00CC0909" w:rsidRPr="00AA7BAD" w:rsidRDefault="00CC0909" w:rsidP="00CC0909">
      <w:pPr>
        <w:ind w:left="426"/>
        <w:rPr>
          <w:rFonts w:ascii="Times New Roman" w:hAnsi="Times New Roman" w:cs="Times New Roman"/>
          <w:sz w:val="22"/>
          <w:szCs w:val="22"/>
          <w:lang w:val="ca-ES"/>
        </w:rPr>
      </w:pPr>
    </w:p>
    <w:p w:rsidR="00CC0909" w:rsidRPr="00AA7BAD" w:rsidRDefault="00CC0909" w:rsidP="00CC0909">
      <w:pPr>
        <w:ind w:left="426"/>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11é. Haver ocupat un lloc de treball diferent al del primer nomenament o contracte dins de l'àmbit de 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 xml:space="preserve"> i/o haver ocupat un lloc al qual se li hagen afegit funcions diferents a les que comptava en el moment de la seua presa de possessió o contractació. </w:t>
      </w:r>
    </w:p>
    <w:p w:rsidR="00CC0909" w:rsidRPr="00AA7BAD" w:rsidRDefault="00CC0909" w:rsidP="00CC0909">
      <w:pPr>
        <w:ind w:left="426"/>
        <w:rPr>
          <w:rFonts w:ascii="Times New Roman" w:hAnsi="Times New Roman" w:cs="Times New Roman"/>
          <w:sz w:val="22"/>
          <w:szCs w:val="22"/>
          <w:lang w:val="ca-ES"/>
        </w:rPr>
      </w:pPr>
    </w:p>
    <w:p w:rsidR="00CC0909" w:rsidRPr="00AA7BAD" w:rsidRDefault="00CC0909" w:rsidP="00CC0909">
      <w:pPr>
        <w:ind w:left="426"/>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12é. Haver sigut felicitat públicament per 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 xml:space="preserve"> per actes meritoris relacionats amb l'exercici del càrrec, a resguard d'aquells que es </w:t>
      </w:r>
      <w:proofErr w:type="spellStart"/>
      <w:r w:rsidRPr="00AA7BAD">
        <w:rPr>
          <w:rFonts w:ascii="Times New Roman" w:hAnsi="Times New Roman" w:cs="Times New Roman"/>
          <w:sz w:val="22"/>
          <w:szCs w:val="22"/>
          <w:lang w:val="ca-ES"/>
        </w:rPr>
        <w:t>deguen</w:t>
      </w:r>
      <w:proofErr w:type="spellEnd"/>
      <w:r w:rsidRPr="00AA7BAD">
        <w:rPr>
          <w:rFonts w:ascii="Times New Roman" w:hAnsi="Times New Roman" w:cs="Times New Roman"/>
          <w:sz w:val="22"/>
          <w:szCs w:val="22"/>
          <w:lang w:val="ca-ES"/>
        </w:rPr>
        <w:t xml:space="preserve"> simplement a la permanència durant un determinat període d'anys en el compliment d'aquest. </w:t>
      </w:r>
    </w:p>
    <w:p w:rsidR="00CC0909" w:rsidRPr="00AA7BAD" w:rsidRDefault="00CC0909" w:rsidP="00CC0909">
      <w:pPr>
        <w:rPr>
          <w:rFonts w:ascii="Times New Roman" w:hAnsi="Times New Roman" w:cs="Times New Roman"/>
          <w:sz w:val="22"/>
          <w:szCs w:val="22"/>
          <w:lang w:val="ca-ES"/>
        </w:rPr>
      </w:pPr>
    </w:p>
    <w:p w:rsidR="00CC0909" w:rsidRPr="00AA7BAD" w:rsidRDefault="00CC0909" w:rsidP="00CC0909">
      <w:pPr>
        <w:rPr>
          <w:rFonts w:ascii="Times New Roman" w:hAnsi="Times New Roman" w:cs="Times New Roman"/>
          <w:sz w:val="22"/>
          <w:szCs w:val="22"/>
          <w:lang w:val="ca-ES"/>
        </w:rPr>
      </w:pPr>
      <w:r w:rsidRPr="00AA7BAD">
        <w:rPr>
          <w:rFonts w:ascii="Times New Roman" w:hAnsi="Times New Roman" w:cs="Times New Roman"/>
          <w:sz w:val="22"/>
          <w:szCs w:val="22"/>
          <w:lang w:val="ca-ES"/>
        </w:rPr>
        <w:t>c. Per a accedir al GDP III, posseir, almenys, 2 dels mèrits assenyalats en l'apartat b</w:t>
      </w:r>
    </w:p>
    <w:p w:rsidR="00CC0909" w:rsidRPr="00AA7BAD" w:rsidRDefault="00CC0909" w:rsidP="00CC0909">
      <w:pPr>
        <w:rPr>
          <w:rFonts w:ascii="Times New Roman" w:hAnsi="Times New Roman" w:cs="Times New Roman"/>
          <w:sz w:val="22"/>
          <w:szCs w:val="22"/>
          <w:lang w:val="ca-ES"/>
        </w:rPr>
      </w:pPr>
    </w:p>
    <w:p w:rsidR="00CC0909" w:rsidRPr="00AA7BAD" w:rsidRDefault="00CC0909" w:rsidP="00CC0909">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d. Per a accedir al GDP IV, posseir, almenys, 3 dels mèrits assenyalats en l'apartat b </w:t>
      </w:r>
    </w:p>
    <w:p w:rsidR="00CC0909" w:rsidRPr="00AA7BAD" w:rsidRDefault="00CC0909" w:rsidP="00CC0909">
      <w:pPr>
        <w:rPr>
          <w:rFonts w:ascii="Times New Roman" w:hAnsi="Times New Roman" w:cs="Times New Roman"/>
          <w:sz w:val="22"/>
          <w:szCs w:val="22"/>
          <w:lang w:val="ca-ES"/>
        </w:rPr>
      </w:pPr>
    </w:p>
    <w:p w:rsidR="00CC0909" w:rsidRPr="00AA7BAD" w:rsidRDefault="00CC0909" w:rsidP="00CC0909">
      <w:pPr>
        <w:rPr>
          <w:rFonts w:ascii="Times New Roman" w:hAnsi="Times New Roman" w:cs="Times New Roman"/>
          <w:sz w:val="22"/>
          <w:szCs w:val="22"/>
          <w:lang w:val="ca-ES"/>
        </w:rPr>
      </w:pPr>
      <w:r w:rsidRPr="00AA7BAD">
        <w:rPr>
          <w:rFonts w:ascii="Times New Roman" w:hAnsi="Times New Roman" w:cs="Times New Roman"/>
          <w:b/>
          <w:sz w:val="22"/>
          <w:szCs w:val="22"/>
          <w:lang w:val="ca-ES"/>
        </w:rPr>
        <w:t>2.</w:t>
      </w:r>
      <w:r w:rsidR="006B0774" w:rsidRPr="00AA7BAD">
        <w:rPr>
          <w:rFonts w:ascii="Times New Roman" w:hAnsi="Times New Roman" w:cs="Times New Roman"/>
          <w:b/>
          <w:sz w:val="22"/>
          <w:szCs w:val="22"/>
          <w:lang w:val="ca-ES"/>
        </w:rPr>
        <w:t>-</w:t>
      </w:r>
      <w:r w:rsidRPr="00AA7BAD">
        <w:rPr>
          <w:rFonts w:ascii="Times New Roman" w:hAnsi="Times New Roman" w:cs="Times New Roman"/>
          <w:sz w:val="22"/>
          <w:szCs w:val="22"/>
          <w:lang w:val="ca-ES"/>
        </w:rPr>
        <w:t xml:space="preserve"> El personal que compte amb 30 o més anys de servei a 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 xml:space="preserve"> tindrà dret a promocionar un grau respecte al que li correspondria conforme al que es disposa en els apartats anteriors. </w:t>
      </w:r>
    </w:p>
    <w:p w:rsidR="00CC0909" w:rsidRPr="00AA7BAD" w:rsidRDefault="00CC0909" w:rsidP="00CC0909">
      <w:pPr>
        <w:rPr>
          <w:rFonts w:ascii="Times New Roman" w:hAnsi="Times New Roman" w:cs="Times New Roman"/>
          <w:sz w:val="22"/>
          <w:szCs w:val="22"/>
          <w:lang w:val="ca-ES"/>
        </w:rPr>
      </w:pPr>
    </w:p>
    <w:p w:rsidR="00CC0909" w:rsidRPr="00AA7BAD" w:rsidRDefault="00CC0909" w:rsidP="00CC0909">
      <w:pPr>
        <w:rPr>
          <w:rFonts w:ascii="Times New Roman" w:hAnsi="Times New Roman" w:cs="Times New Roman"/>
          <w:sz w:val="22"/>
          <w:szCs w:val="22"/>
          <w:lang w:val="ca-ES"/>
        </w:rPr>
      </w:pPr>
      <w:r w:rsidRPr="00AA7BAD">
        <w:rPr>
          <w:rFonts w:ascii="Times New Roman" w:hAnsi="Times New Roman" w:cs="Times New Roman"/>
          <w:b/>
          <w:sz w:val="22"/>
          <w:szCs w:val="22"/>
          <w:lang w:val="ca-ES"/>
        </w:rPr>
        <w:t>3.</w:t>
      </w:r>
      <w:r w:rsidR="006B0774" w:rsidRPr="00AA7BAD">
        <w:rPr>
          <w:rFonts w:ascii="Times New Roman" w:hAnsi="Times New Roman" w:cs="Times New Roman"/>
          <w:b/>
          <w:sz w:val="22"/>
          <w:szCs w:val="22"/>
          <w:lang w:val="ca-ES"/>
        </w:rPr>
        <w:t>-</w:t>
      </w:r>
      <w:r w:rsidRPr="00AA7BAD">
        <w:rPr>
          <w:rFonts w:ascii="Times New Roman" w:hAnsi="Times New Roman" w:cs="Times New Roman"/>
          <w:sz w:val="22"/>
          <w:szCs w:val="22"/>
          <w:lang w:val="ca-ES"/>
        </w:rPr>
        <w:t xml:space="preserve"> Els efectes econòmics del personal que </w:t>
      </w:r>
      <w:proofErr w:type="spellStart"/>
      <w:r w:rsidRPr="00AA7BAD">
        <w:rPr>
          <w:rFonts w:ascii="Times New Roman" w:hAnsi="Times New Roman" w:cs="Times New Roman"/>
          <w:sz w:val="22"/>
          <w:szCs w:val="22"/>
          <w:lang w:val="ca-ES"/>
        </w:rPr>
        <w:t>s'integre</w:t>
      </w:r>
      <w:proofErr w:type="spellEnd"/>
      <w:r w:rsidRPr="00AA7BAD">
        <w:rPr>
          <w:rFonts w:ascii="Times New Roman" w:hAnsi="Times New Roman" w:cs="Times New Roman"/>
          <w:sz w:val="22"/>
          <w:szCs w:val="22"/>
          <w:lang w:val="ca-ES"/>
        </w:rPr>
        <w:t xml:space="preserve"> dins del termini esmentat en l'apartat primer d'aquesta Disposició en algun dels graus de desenvolupament professional tindran eficàcia retroactiva a data 1 de gener de 20</w:t>
      </w:r>
      <w:r w:rsidR="003D1DED">
        <w:rPr>
          <w:rFonts w:ascii="Times New Roman" w:hAnsi="Times New Roman" w:cs="Times New Roman"/>
          <w:sz w:val="22"/>
          <w:szCs w:val="22"/>
          <w:lang w:val="ca-ES"/>
        </w:rPr>
        <w:t>__</w:t>
      </w:r>
      <w:r w:rsidRPr="00AA7BAD">
        <w:rPr>
          <w:rFonts w:ascii="Times New Roman" w:hAnsi="Times New Roman" w:cs="Times New Roman"/>
          <w:sz w:val="22"/>
          <w:szCs w:val="22"/>
          <w:lang w:val="ca-ES"/>
        </w:rPr>
        <w:t xml:space="preserve">. </w:t>
      </w:r>
    </w:p>
    <w:p w:rsidR="00CC0909" w:rsidRPr="00AA7BAD" w:rsidRDefault="00CC0909" w:rsidP="00CC0909">
      <w:pPr>
        <w:rPr>
          <w:rFonts w:ascii="Times New Roman" w:hAnsi="Times New Roman" w:cs="Times New Roman"/>
          <w:sz w:val="22"/>
          <w:szCs w:val="22"/>
          <w:lang w:val="ca-ES"/>
        </w:rPr>
      </w:pPr>
    </w:p>
    <w:p w:rsidR="00CC0909" w:rsidRPr="00AA7BAD" w:rsidRDefault="00CC0909" w:rsidP="00CC0909">
      <w:pPr>
        <w:rPr>
          <w:rFonts w:ascii="Times New Roman" w:hAnsi="Times New Roman" w:cs="Times New Roman"/>
          <w:sz w:val="22"/>
          <w:szCs w:val="22"/>
          <w:lang w:val="ca-ES"/>
        </w:rPr>
      </w:pPr>
      <w:r w:rsidRPr="00AA7BAD">
        <w:rPr>
          <w:rFonts w:ascii="Times New Roman" w:hAnsi="Times New Roman" w:cs="Times New Roman"/>
          <w:b/>
          <w:sz w:val="22"/>
          <w:szCs w:val="22"/>
          <w:lang w:val="ca-ES"/>
        </w:rPr>
        <w:t>4.</w:t>
      </w:r>
      <w:r w:rsidR="006B0774" w:rsidRPr="00AA7BAD">
        <w:rPr>
          <w:rFonts w:ascii="Times New Roman" w:hAnsi="Times New Roman" w:cs="Times New Roman"/>
          <w:b/>
          <w:sz w:val="22"/>
          <w:szCs w:val="22"/>
          <w:lang w:val="ca-ES"/>
        </w:rPr>
        <w:t>-</w:t>
      </w:r>
      <w:r w:rsidRPr="00AA7BAD">
        <w:rPr>
          <w:rFonts w:ascii="Times New Roman" w:hAnsi="Times New Roman" w:cs="Times New Roman"/>
          <w:sz w:val="22"/>
          <w:szCs w:val="22"/>
          <w:lang w:val="ca-ES"/>
        </w:rPr>
        <w:t xml:space="preserve"> Excepcionalment les persones interessades podran acreditar el compliment dels requisits previstos en l'apartat un d'aquesta Disposició dins del termini de 12 mesos des de l'aprovació del present acord pel Ple de la Corporació, en aquest cas els efectes econòmics es produiran des de la data de la sol·licitud. </w:t>
      </w:r>
    </w:p>
    <w:p w:rsidR="00CC0909" w:rsidRPr="00AA7BAD" w:rsidRDefault="00CC0909" w:rsidP="00CC0909">
      <w:pPr>
        <w:rPr>
          <w:rFonts w:ascii="Times New Roman" w:hAnsi="Times New Roman" w:cs="Times New Roman"/>
          <w:sz w:val="22"/>
          <w:szCs w:val="22"/>
          <w:lang w:val="ca-ES"/>
        </w:rPr>
      </w:pPr>
    </w:p>
    <w:p w:rsidR="00CC0909" w:rsidRPr="00510EE0" w:rsidRDefault="00CC0909" w:rsidP="00CC0909">
      <w:pPr>
        <w:rPr>
          <w:rFonts w:ascii="Times New Roman" w:hAnsi="Times New Roman" w:cs="Times New Roman"/>
          <w:b/>
          <w:i/>
          <w:lang w:val="ca-ES"/>
        </w:rPr>
      </w:pPr>
      <w:r w:rsidRPr="00510EE0">
        <w:rPr>
          <w:rFonts w:ascii="Times New Roman" w:hAnsi="Times New Roman" w:cs="Times New Roman"/>
          <w:b/>
          <w:i/>
          <w:lang w:val="ca-ES"/>
        </w:rPr>
        <w:t xml:space="preserve">Disposició Transitòria Segona. Accés al sistema del personal que a l'entrada en vigor d'aquest acord </w:t>
      </w:r>
      <w:proofErr w:type="spellStart"/>
      <w:r w:rsidRPr="00510EE0">
        <w:rPr>
          <w:rFonts w:ascii="Times New Roman" w:hAnsi="Times New Roman" w:cs="Times New Roman"/>
          <w:b/>
          <w:i/>
          <w:lang w:val="ca-ES"/>
        </w:rPr>
        <w:t>tinga</w:t>
      </w:r>
      <w:proofErr w:type="spellEnd"/>
      <w:r w:rsidRPr="00510EE0">
        <w:rPr>
          <w:rFonts w:ascii="Times New Roman" w:hAnsi="Times New Roman" w:cs="Times New Roman"/>
          <w:b/>
          <w:i/>
          <w:lang w:val="ca-ES"/>
        </w:rPr>
        <w:t xml:space="preserve"> la condició de personal de l'Ajuntament </w:t>
      </w:r>
      <w:r w:rsidR="00AA7BAD" w:rsidRPr="00510EE0">
        <w:rPr>
          <w:rFonts w:ascii="Times New Roman" w:hAnsi="Times New Roman" w:cs="Times New Roman"/>
          <w:b/>
          <w:i/>
          <w:lang w:val="ca-ES"/>
        </w:rPr>
        <w:t>d’</w:t>
      </w:r>
      <w:r w:rsidR="000753CC">
        <w:rPr>
          <w:rFonts w:ascii="Times New Roman" w:hAnsi="Times New Roman" w:cs="Times New Roman"/>
          <w:b/>
          <w:i/>
          <w:lang w:val="ca-ES"/>
        </w:rPr>
        <w:t>____________</w:t>
      </w:r>
      <w:r w:rsidR="00AA7BAD" w:rsidRPr="00510EE0">
        <w:rPr>
          <w:rFonts w:ascii="Times New Roman" w:hAnsi="Times New Roman" w:cs="Times New Roman"/>
          <w:b/>
          <w:i/>
          <w:lang w:val="ca-ES"/>
        </w:rPr>
        <w:t xml:space="preserve"> en</w:t>
      </w:r>
      <w:r w:rsidRPr="00510EE0">
        <w:rPr>
          <w:rFonts w:ascii="Times New Roman" w:hAnsi="Times New Roman" w:cs="Times New Roman"/>
          <w:b/>
          <w:i/>
          <w:lang w:val="ca-ES"/>
        </w:rPr>
        <w:t xml:space="preserve"> qualsevol de les situacions previstes en l'apartat 3 de l'article 10, així com del personal en situació d'excedència voluntària per </w:t>
      </w:r>
      <w:proofErr w:type="spellStart"/>
      <w:r w:rsidRPr="00510EE0">
        <w:rPr>
          <w:rFonts w:ascii="Times New Roman" w:hAnsi="Times New Roman" w:cs="Times New Roman"/>
          <w:b/>
          <w:i/>
          <w:lang w:val="ca-ES"/>
        </w:rPr>
        <w:t>interés</w:t>
      </w:r>
      <w:proofErr w:type="spellEnd"/>
      <w:r w:rsidRPr="00510EE0">
        <w:rPr>
          <w:rFonts w:ascii="Times New Roman" w:hAnsi="Times New Roman" w:cs="Times New Roman"/>
          <w:b/>
          <w:i/>
          <w:lang w:val="ca-ES"/>
        </w:rPr>
        <w:t xml:space="preserve"> particular. </w:t>
      </w:r>
    </w:p>
    <w:p w:rsidR="006B0774" w:rsidRPr="00AA7BAD" w:rsidRDefault="006B0774" w:rsidP="00CC0909">
      <w:pPr>
        <w:rPr>
          <w:rFonts w:ascii="Times New Roman" w:hAnsi="Times New Roman" w:cs="Times New Roman"/>
          <w:sz w:val="22"/>
          <w:szCs w:val="22"/>
          <w:lang w:val="ca-ES"/>
        </w:rPr>
      </w:pPr>
    </w:p>
    <w:p w:rsidR="00CC0909" w:rsidRPr="00AA7BAD" w:rsidRDefault="00CC0909" w:rsidP="00CC0909">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La incorporació al sistema del personal que, a l'entrada en vigor d'aquest acord, </w:t>
      </w:r>
      <w:proofErr w:type="spellStart"/>
      <w:r w:rsidRPr="00AA7BAD">
        <w:rPr>
          <w:rFonts w:ascii="Times New Roman" w:hAnsi="Times New Roman" w:cs="Times New Roman"/>
          <w:sz w:val="22"/>
          <w:szCs w:val="22"/>
          <w:lang w:val="ca-ES"/>
        </w:rPr>
        <w:t>tinga</w:t>
      </w:r>
      <w:proofErr w:type="spellEnd"/>
      <w:r w:rsidRPr="00AA7BAD">
        <w:rPr>
          <w:rFonts w:ascii="Times New Roman" w:hAnsi="Times New Roman" w:cs="Times New Roman"/>
          <w:sz w:val="22"/>
          <w:szCs w:val="22"/>
          <w:lang w:val="ca-ES"/>
        </w:rPr>
        <w:t xml:space="preserve"> la condició de funcionari o contractat laboral de 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 xml:space="preserve">  i es </w:t>
      </w:r>
      <w:proofErr w:type="spellStart"/>
      <w:r w:rsidRPr="00AA7BAD">
        <w:rPr>
          <w:rFonts w:ascii="Times New Roman" w:hAnsi="Times New Roman" w:cs="Times New Roman"/>
          <w:sz w:val="22"/>
          <w:szCs w:val="22"/>
          <w:lang w:val="ca-ES"/>
        </w:rPr>
        <w:t>trobe</w:t>
      </w:r>
      <w:proofErr w:type="spellEnd"/>
      <w:r w:rsidRPr="00AA7BAD">
        <w:rPr>
          <w:rFonts w:ascii="Times New Roman" w:hAnsi="Times New Roman" w:cs="Times New Roman"/>
          <w:sz w:val="22"/>
          <w:szCs w:val="22"/>
          <w:lang w:val="ca-ES"/>
        </w:rPr>
        <w:t xml:space="preserve"> en qualsevol de les situacions relacionades en l'apartat 3 de l'article 10 d'aquest, o bé en la situació d'excedència voluntària per </w:t>
      </w:r>
      <w:proofErr w:type="spellStart"/>
      <w:r w:rsidRPr="00AA7BAD">
        <w:rPr>
          <w:rFonts w:ascii="Times New Roman" w:hAnsi="Times New Roman" w:cs="Times New Roman"/>
          <w:sz w:val="22"/>
          <w:szCs w:val="22"/>
          <w:lang w:val="ca-ES"/>
        </w:rPr>
        <w:t>interés</w:t>
      </w:r>
      <w:proofErr w:type="spellEnd"/>
      <w:r w:rsidRPr="00AA7BAD">
        <w:rPr>
          <w:rFonts w:ascii="Times New Roman" w:hAnsi="Times New Roman" w:cs="Times New Roman"/>
          <w:sz w:val="22"/>
          <w:szCs w:val="22"/>
          <w:lang w:val="ca-ES"/>
        </w:rPr>
        <w:t xml:space="preserve"> particular, o si escau comissió de serveis en altres Administracions Públiques, es produirà mitjançant sol·licitud, cursada dins del termini de 2 mesos des que es </w:t>
      </w:r>
      <w:proofErr w:type="spellStart"/>
      <w:r w:rsidRPr="00AA7BAD">
        <w:rPr>
          <w:rFonts w:ascii="Times New Roman" w:hAnsi="Times New Roman" w:cs="Times New Roman"/>
          <w:sz w:val="22"/>
          <w:szCs w:val="22"/>
          <w:lang w:val="ca-ES"/>
        </w:rPr>
        <w:t>produïsca</w:t>
      </w:r>
      <w:proofErr w:type="spellEnd"/>
      <w:r w:rsidRPr="00AA7BAD">
        <w:rPr>
          <w:rFonts w:ascii="Times New Roman" w:hAnsi="Times New Roman" w:cs="Times New Roman"/>
          <w:sz w:val="22"/>
          <w:szCs w:val="22"/>
          <w:lang w:val="ca-ES"/>
        </w:rPr>
        <w:t xml:space="preserve"> el seu reingrés al servei actiu o reincorporació per finalització de la comissió de serveis, sempre que, en aquesta data, aquest personal </w:t>
      </w:r>
      <w:proofErr w:type="spellStart"/>
      <w:r w:rsidRPr="00AA7BAD">
        <w:rPr>
          <w:rFonts w:ascii="Times New Roman" w:hAnsi="Times New Roman" w:cs="Times New Roman"/>
          <w:sz w:val="22"/>
          <w:szCs w:val="22"/>
          <w:lang w:val="ca-ES"/>
        </w:rPr>
        <w:t>complisca</w:t>
      </w:r>
      <w:proofErr w:type="spellEnd"/>
      <w:r w:rsidRPr="00AA7BAD">
        <w:rPr>
          <w:rFonts w:ascii="Times New Roman" w:hAnsi="Times New Roman" w:cs="Times New Roman"/>
          <w:sz w:val="22"/>
          <w:szCs w:val="22"/>
          <w:lang w:val="ca-ES"/>
        </w:rPr>
        <w:t xml:space="preserve"> els requisits </w:t>
      </w:r>
      <w:proofErr w:type="spellStart"/>
      <w:r w:rsidRPr="00AA7BAD">
        <w:rPr>
          <w:rFonts w:ascii="Times New Roman" w:hAnsi="Times New Roman" w:cs="Times New Roman"/>
          <w:sz w:val="22"/>
          <w:szCs w:val="22"/>
          <w:lang w:val="ca-ES"/>
        </w:rPr>
        <w:t>establits</w:t>
      </w:r>
      <w:proofErr w:type="spellEnd"/>
      <w:r w:rsidRPr="00AA7BAD">
        <w:rPr>
          <w:rFonts w:ascii="Times New Roman" w:hAnsi="Times New Roman" w:cs="Times New Roman"/>
          <w:sz w:val="22"/>
          <w:szCs w:val="22"/>
          <w:lang w:val="ca-ES"/>
        </w:rPr>
        <w:t xml:space="preserve"> en la disposició transitòria primera.</w:t>
      </w:r>
    </w:p>
    <w:p w:rsidR="006B0774" w:rsidRPr="00AA7BAD" w:rsidRDefault="006B0774" w:rsidP="00CC0909">
      <w:pPr>
        <w:rPr>
          <w:rFonts w:ascii="Times New Roman" w:hAnsi="Times New Roman" w:cs="Times New Roman"/>
          <w:sz w:val="22"/>
          <w:szCs w:val="22"/>
          <w:lang w:val="ca-ES"/>
        </w:rPr>
      </w:pPr>
    </w:p>
    <w:p w:rsidR="006B0774" w:rsidRPr="00AA7BAD" w:rsidRDefault="006B0774" w:rsidP="00CC0909">
      <w:pPr>
        <w:rPr>
          <w:rFonts w:ascii="Times New Roman" w:hAnsi="Times New Roman" w:cs="Times New Roman"/>
          <w:sz w:val="22"/>
          <w:szCs w:val="22"/>
          <w:lang w:val="ca-ES"/>
        </w:rPr>
      </w:pPr>
    </w:p>
    <w:p w:rsidR="006B0774" w:rsidRPr="00AA7BAD" w:rsidRDefault="006B0774" w:rsidP="00CC0909">
      <w:pPr>
        <w:rPr>
          <w:rFonts w:ascii="Times New Roman" w:hAnsi="Times New Roman" w:cs="Times New Roman"/>
          <w:sz w:val="22"/>
          <w:szCs w:val="22"/>
          <w:lang w:val="ca-ES"/>
        </w:rPr>
      </w:pPr>
    </w:p>
    <w:p w:rsidR="006B0774" w:rsidRPr="00AA7BAD" w:rsidRDefault="006B0774" w:rsidP="00CC0909">
      <w:pPr>
        <w:rPr>
          <w:rFonts w:ascii="Times New Roman" w:hAnsi="Times New Roman" w:cs="Times New Roman"/>
          <w:sz w:val="22"/>
          <w:szCs w:val="22"/>
          <w:lang w:val="ca-ES"/>
        </w:rPr>
      </w:pPr>
    </w:p>
    <w:p w:rsidR="006B0774" w:rsidRPr="00AA7BAD" w:rsidRDefault="006B0774" w:rsidP="00CC0909">
      <w:pPr>
        <w:rPr>
          <w:rFonts w:ascii="Times New Roman" w:hAnsi="Times New Roman" w:cs="Times New Roman"/>
          <w:sz w:val="22"/>
          <w:szCs w:val="22"/>
          <w:lang w:val="ca-ES"/>
        </w:rPr>
      </w:pPr>
    </w:p>
    <w:p w:rsidR="006B0774" w:rsidRPr="00AA7BAD" w:rsidRDefault="006B0774" w:rsidP="00CC0909">
      <w:pPr>
        <w:rPr>
          <w:rFonts w:ascii="Times New Roman" w:hAnsi="Times New Roman" w:cs="Times New Roman"/>
          <w:sz w:val="22"/>
          <w:szCs w:val="22"/>
          <w:lang w:val="ca-ES"/>
        </w:rPr>
      </w:pPr>
    </w:p>
    <w:p w:rsidR="006B0774" w:rsidRPr="00510EE0" w:rsidRDefault="006B0774" w:rsidP="006B0774">
      <w:pPr>
        <w:rPr>
          <w:rFonts w:ascii="Times New Roman" w:hAnsi="Times New Roman" w:cs="Times New Roman"/>
          <w:b/>
          <w:i/>
          <w:lang w:val="ca-ES"/>
        </w:rPr>
      </w:pPr>
      <w:r w:rsidRPr="00510EE0">
        <w:rPr>
          <w:rFonts w:ascii="Times New Roman" w:hAnsi="Times New Roman" w:cs="Times New Roman"/>
          <w:b/>
          <w:i/>
          <w:lang w:val="ca-ES"/>
        </w:rPr>
        <w:t xml:space="preserve">Disposició Transitòria Tercera. Procediment per a l'accés al sistema del personal que a l'entrada en vigor d'aquest acord </w:t>
      </w:r>
      <w:proofErr w:type="spellStart"/>
      <w:r w:rsidRPr="00510EE0">
        <w:rPr>
          <w:rFonts w:ascii="Times New Roman" w:hAnsi="Times New Roman" w:cs="Times New Roman"/>
          <w:b/>
          <w:i/>
          <w:lang w:val="ca-ES"/>
        </w:rPr>
        <w:t>tinga</w:t>
      </w:r>
      <w:proofErr w:type="spellEnd"/>
      <w:r w:rsidRPr="00510EE0">
        <w:rPr>
          <w:rFonts w:ascii="Times New Roman" w:hAnsi="Times New Roman" w:cs="Times New Roman"/>
          <w:b/>
          <w:i/>
          <w:lang w:val="ca-ES"/>
        </w:rPr>
        <w:t xml:space="preserve"> la condició de personal de l'Ajuntament </w:t>
      </w:r>
      <w:r w:rsidR="00AA7BAD" w:rsidRPr="00510EE0">
        <w:rPr>
          <w:rFonts w:ascii="Times New Roman" w:hAnsi="Times New Roman" w:cs="Times New Roman"/>
          <w:b/>
          <w:i/>
          <w:lang w:val="ca-ES"/>
        </w:rPr>
        <w:t>d’</w:t>
      </w:r>
      <w:r w:rsidR="000753CC">
        <w:rPr>
          <w:rFonts w:ascii="Times New Roman" w:hAnsi="Times New Roman" w:cs="Times New Roman"/>
          <w:b/>
          <w:i/>
          <w:lang w:val="ca-ES"/>
        </w:rPr>
        <w:t>____________</w:t>
      </w:r>
      <w:r w:rsidRPr="00510EE0">
        <w:rPr>
          <w:rFonts w:ascii="Times New Roman" w:hAnsi="Times New Roman" w:cs="Times New Roman"/>
          <w:b/>
          <w:i/>
          <w:lang w:val="ca-ES"/>
        </w:rPr>
        <w:t>.</w:t>
      </w:r>
    </w:p>
    <w:p w:rsidR="006B0774" w:rsidRPr="00AA7BAD" w:rsidRDefault="006B0774" w:rsidP="006B0774">
      <w:pPr>
        <w:rPr>
          <w:rFonts w:ascii="Times New Roman" w:hAnsi="Times New Roman" w:cs="Times New Roman"/>
          <w:sz w:val="22"/>
          <w:szCs w:val="22"/>
          <w:lang w:val="ca-ES"/>
        </w:rPr>
      </w:pPr>
    </w:p>
    <w:p w:rsidR="006B0774" w:rsidRPr="00AA7BAD" w:rsidRDefault="006B0774" w:rsidP="006B0774">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La tramitació i instrucció del procediment d'accés al sistema previst en les disposicions transitòries primera i segona del present acord s'efectuarà de conformitat amb el que s'estableix en la present Disposició i en la Llei 39/2015, d'1 d'octubre, del Procediment Administratiu Comú de les Administracions Públiques, amb les següents particularitats: </w:t>
      </w:r>
    </w:p>
    <w:p w:rsidR="006B0774" w:rsidRPr="00AA7BAD" w:rsidRDefault="006B0774" w:rsidP="006B0774">
      <w:pPr>
        <w:rPr>
          <w:rFonts w:ascii="Times New Roman" w:hAnsi="Times New Roman" w:cs="Times New Roman"/>
          <w:sz w:val="22"/>
          <w:szCs w:val="22"/>
          <w:lang w:val="ca-ES"/>
        </w:rPr>
      </w:pPr>
    </w:p>
    <w:p w:rsidR="006B0774" w:rsidRPr="00AA7BAD" w:rsidRDefault="006B0774" w:rsidP="006B0774">
      <w:pPr>
        <w:ind w:left="426"/>
        <w:rPr>
          <w:rFonts w:ascii="Times New Roman" w:hAnsi="Times New Roman" w:cs="Times New Roman"/>
          <w:sz w:val="22"/>
          <w:szCs w:val="22"/>
          <w:lang w:val="ca-ES"/>
        </w:rPr>
      </w:pPr>
      <w:r w:rsidRPr="00AA7BAD">
        <w:rPr>
          <w:rFonts w:ascii="Times New Roman" w:hAnsi="Times New Roman" w:cs="Times New Roman"/>
          <w:sz w:val="22"/>
          <w:szCs w:val="22"/>
          <w:lang w:val="ca-ES"/>
        </w:rPr>
        <w:t>a.</w:t>
      </w:r>
      <w:r w:rsidRPr="00AA7BAD">
        <w:rPr>
          <w:rFonts w:ascii="Times New Roman" w:hAnsi="Times New Roman" w:cs="Times New Roman"/>
          <w:sz w:val="22"/>
          <w:szCs w:val="22"/>
          <w:lang w:val="ca-ES"/>
        </w:rPr>
        <w:tab/>
        <w:t xml:space="preserve">Dins dels terminis previstos en les disposicions transitòries anteriors, comptats des de l'aprovació pel Ple del present acord o des del reingrés al servei actiu, el personal inclòs en l'àmbit d'aplicació del mateix que, amb caràcter voluntari </w:t>
      </w:r>
      <w:proofErr w:type="spellStart"/>
      <w:r w:rsidRPr="00AA7BAD">
        <w:rPr>
          <w:rFonts w:ascii="Times New Roman" w:hAnsi="Times New Roman" w:cs="Times New Roman"/>
          <w:sz w:val="22"/>
          <w:szCs w:val="22"/>
          <w:lang w:val="ca-ES"/>
        </w:rPr>
        <w:t>vulga</w:t>
      </w:r>
      <w:proofErr w:type="spellEnd"/>
      <w:r w:rsidRPr="00AA7BAD">
        <w:rPr>
          <w:rFonts w:ascii="Times New Roman" w:hAnsi="Times New Roman" w:cs="Times New Roman"/>
          <w:sz w:val="22"/>
          <w:szCs w:val="22"/>
          <w:lang w:val="ca-ES"/>
        </w:rPr>
        <w:t xml:space="preserve"> accedir al sistema de carrera professional per una d'aquestes vies, haurà de presentar una sol·licitud acompanyada de tota aquella documentació que </w:t>
      </w:r>
      <w:proofErr w:type="spellStart"/>
      <w:r w:rsidRPr="00AA7BAD">
        <w:rPr>
          <w:rFonts w:ascii="Times New Roman" w:hAnsi="Times New Roman" w:cs="Times New Roman"/>
          <w:sz w:val="22"/>
          <w:szCs w:val="22"/>
          <w:lang w:val="ca-ES"/>
        </w:rPr>
        <w:t>acredite</w:t>
      </w:r>
      <w:proofErr w:type="spellEnd"/>
      <w:r w:rsidRPr="00AA7BAD">
        <w:rPr>
          <w:rFonts w:ascii="Times New Roman" w:hAnsi="Times New Roman" w:cs="Times New Roman"/>
          <w:sz w:val="22"/>
          <w:szCs w:val="22"/>
          <w:lang w:val="ca-ES"/>
        </w:rPr>
        <w:t xml:space="preserve"> el compliment dels requisits assenyalats en la Disposició Transitòria Primera, a resguard de la qual ja obre en poder de l'Administració, en aquest cas bastarà amb assenyalar-la. </w:t>
      </w:r>
    </w:p>
    <w:p w:rsidR="006B0774" w:rsidRPr="00AA7BAD" w:rsidRDefault="006B0774" w:rsidP="006B0774">
      <w:pPr>
        <w:ind w:left="426"/>
        <w:rPr>
          <w:rFonts w:ascii="Times New Roman" w:hAnsi="Times New Roman" w:cs="Times New Roman"/>
          <w:sz w:val="22"/>
          <w:szCs w:val="22"/>
          <w:lang w:val="ca-ES"/>
        </w:rPr>
      </w:pPr>
      <w:r w:rsidRPr="00AA7BAD">
        <w:rPr>
          <w:rFonts w:ascii="Times New Roman" w:hAnsi="Times New Roman" w:cs="Times New Roman"/>
          <w:sz w:val="22"/>
          <w:szCs w:val="22"/>
          <w:lang w:val="ca-ES"/>
        </w:rPr>
        <w:t>b.</w:t>
      </w:r>
      <w:r w:rsidRPr="00AA7BAD">
        <w:rPr>
          <w:rFonts w:ascii="Times New Roman" w:hAnsi="Times New Roman" w:cs="Times New Roman"/>
          <w:sz w:val="22"/>
          <w:szCs w:val="22"/>
          <w:lang w:val="ca-ES"/>
        </w:rPr>
        <w:tab/>
        <w:t xml:space="preserve">En el cas que </w:t>
      </w:r>
      <w:proofErr w:type="spellStart"/>
      <w:r w:rsidRPr="00AA7BAD">
        <w:rPr>
          <w:rFonts w:ascii="Times New Roman" w:hAnsi="Times New Roman" w:cs="Times New Roman"/>
          <w:sz w:val="22"/>
          <w:szCs w:val="22"/>
          <w:lang w:val="ca-ES"/>
        </w:rPr>
        <w:t>medie</w:t>
      </w:r>
      <w:proofErr w:type="spellEnd"/>
      <w:r w:rsidRPr="00AA7BAD">
        <w:rPr>
          <w:rFonts w:ascii="Times New Roman" w:hAnsi="Times New Roman" w:cs="Times New Roman"/>
          <w:sz w:val="22"/>
          <w:szCs w:val="22"/>
          <w:lang w:val="ca-ES"/>
        </w:rPr>
        <w:t xml:space="preserve"> més d'una sol·licitud s'entendrà vàlida la presentada en últim lloc.</w:t>
      </w:r>
    </w:p>
    <w:p w:rsidR="006B0774" w:rsidRPr="00AA7BAD" w:rsidRDefault="006B0774" w:rsidP="006B0774">
      <w:pPr>
        <w:ind w:left="426"/>
        <w:rPr>
          <w:rFonts w:ascii="Times New Roman" w:hAnsi="Times New Roman" w:cs="Times New Roman"/>
          <w:sz w:val="22"/>
          <w:szCs w:val="22"/>
          <w:lang w:val="ca-ES"/>
        </w:rPr>
      </w:pPr>
      <w:r w:rsidRPr="00AA7BAD">
        <w:rPr>
          <w:rFonts w:ascii="Times New Roman" w:hAnsi="Times New Roman" w:cs="Times New Roman"/>
          <w:sz w:val="22"/>
          <w:szCs w:val="22"/>
          <w:lang w:val="ca-ES"/>
        </w:rPr>
        <w:t>c.</w:t>
      </w:r>
      <w:r w:rsidRPr="00AA7BAD">
        <w:rPr>
          <w:rFonts w:ascii="Times New Roman" w:hAnsi="Times New Roman" w:cs="Times New Roman"/>
          <w:sz w:val="22"/>
          <w:szCs w:val="22"/>
          <w:lang w:val="ca-ES"/>
        </w:rPr>
        <w:tab/>
        <w:t xml:space="preserve">La Presidència de la Corporació dictarà resolució, prèvia audiència als interessats en el cas que </w:t>
      </w:r>
      <w:proofErr w:type="spellStart"/>
      <w:r w:rsidRPr="00AA7BAD">
        <w:rPr>
          <w:rFonts w:ascii="Times New Roman" w:hAnsi="Times New Roman" w:cs="Times New Roman"/>
          <w:sz w:val="22"/>
          <w:szCs w:val="22"/>
          <w:lang w:val="ca-ES"/>
        </w:rPr>
        <w:t>existisquen</w:t>
      </w:r>
      <w:proofErr w:type="spellEnd"/>
      <w:r w:rsidRPr="00AA7BAD">
        <w:rPr>
          <w:rFonts w:ascii="Times New Roman" w:hAnsi="Times New Roman" w:cs="Times New Roman"/>
          <w:sz w:val="22"/>
          <w:szCs w:val="22"/>
          <w:lang w:val="ca-ES"/>
        </w:rPr>
        <w:t xml:space="preserve"> discrepàncies o no </w:t>
      </w:r>
      <w:proofErr w:type="spellStart"/>
      <w:r w:rsidRPr="00AA7BAD">
        <w:rPr>
          <w:rFonts w:ascii="Times New Roman" w:hAnsi="Times New Roman" w:cs="Times New Roman"/>
          <w:sz w:val="22"/>
          <w:szCs w:val="22"/>
          <w:lang w:val="ca-ES"/>
        </w:rPr>
        <w:t>quede</w:t>
      </w:r>
      <w:proofErr w:type="spellEnd"/>
      <w:r w:rsidRPr="00AA7BAD">
        <w:rPr>
          <w:rFonts w:ascii="Times New Roman" w:hAnsi="Times New Roman" w:cs="Times New Roman"/>
          <w:sz w:val="22"/>
          <w:szCs w:val="22"/>
          <w:lang w:val="ca-ES"/>
        </w:rPr>
        <w:t xml:space="preserve"> prou acreditat el GDP sol·licitat, per la qual es reconeixerà al personal el GDP que procedisca en cada cas, i la notificarà, en el termini màxim de tres mesos a comptar des de la data de la sol·licitud. Els efectes, de la falta de resolució expressa, seran estimatoris. </w:t>
      </w:r>
    </w:p>
    <w:p w:rsidR="006B0774" w:rsidRPr="00AA7BAD" w:rsidRDefault="006B0774" w:rsidP="006B0774">
      <w:pPr>
        <w:ind w:left="426"/>
        <w:rPr>
          <w:rFonts w:ascii="Times New Roman" w:hAnsi="Times New Roman" w:cs="Times New Roman"/>
          <w:sz w:val="22"/>
          <w:szCs w:val="22"/>
          <w:lang w:val="ca-ES"/>
        </w:rPr>
      </w:pPr>
      <w:r w:rsidRPr="00AA7BAD">
        <w:rPr>
          <w:rFonts w:ascii="Times New Roman" w:hAnsi="Times New Roman" w:cs="Times New Roman"/>
          <w:sz w:val="22"/>
          <w:szCs w:val="22"/>
          <w:lang w:val="ca-ES"/>
        </w:rPr>
        <w:t>d.</w:t>
      </w:r>
      <w:r w:rsidRPr="00AA7BAD">
        <w:rPr>
          <w:rFonts w:ascii="Times New Roman" w:hAnsi="Times New Roman" w:cs="Times New Roman"/>
          <w:sz w:val="22"/>
          <w:szCs w:val="22"/>
          <w:lang w:val="ca-ES"/>
        </w:rPr>
        <w:tab/>
        <w:t xml:space="preserve">El personal inclòs en l'àmbit d'aplicació del present acord, que no </w:t>
      </w:r>
      <w:proofErr w:type="spellStart"/>
      <w:r w:rsidRPr="00AA7BAD">
        <w:rPr>
          <w:rFonts w:ascii="Times New Roman" w:hAnsi="Times New Roman" w:cs="Times New Roman"/>
          <w:sz w:val="22"/>
          <w:szCs w:val="22"/>
          <w:lang w:val="ca-ES"/>
        </w:rPr>
        <w:t>s'incorpore</w:t>
      </w:r>
      <w:proofErr w:type="spellEnd"/>
      <w:r w:rsidRPr="00AA7BAD">
        <w:rPr>
          <w:rFonts w:ascii="Times New Roman" w:hAnsi="Times New Roman" w:cs="Times New Roman"/>
          <w:sz w:val="22"/>
          <w:szCs w:val="22"/>
          <w:lang w:val="ca-ES"/>
        </w:rPr>
        <w:t xml:space="preserve"> al sistema de carrera dins dels terminis previstos en les Disposicions transitòries anteriors, podrà fer-ho en un moment posterior, si bé en aqueix cas s'estarà al que es disposa en l'articulat. </w:t>
      </w:r>
    </w:p>
    <w:p w:rsidR="006B0774" w:rsidRPr="00AA7BAD" w:rsidRDefault="006B0774" w:rsidP="006B0774">
      <w:pPr>
        <w:rPr>
          <w:rFonts w:ascii="Times New Roman" w:hAnsi="Times New Roman" w:cs="Times New Roman"/>
          <w:sz w:val="22"/>
          <w:szCs w:val="22"/>
          <w:lang w:val="ca-ES"/>
        </w:rPr>
      </w:pPr>
    </w:p>
    <w:p w:rsidR="006B0774" w:rsidRPr="00510EE0" w:rsidRDefault="006B0774" w:rsidP="006B0774">
      <w:pPr>
        <w:rPr>
          <w:rFonts w:ascii="Times New Roman" w:hAnsi="Times New Roman" w:cs="Times New Roman"/>
          <w:b/>
          <w:i/>
          <w:lang w:val="ca-ES"/>
        </w:rPr>
      </w:pPr>
      <w:r w:rsidRPr="00510EE0">
        <w:rPr>
          <w:rFonts w:ascii="Times New Roman" w:hAnsi="Times New Roman" w:cs="Times New Roman"/>
          <w:b/>
          <w:i/>
          <w:lang w:val="ca-ES"/>
        </w:rPr>
        <w:t>Disposició Transitòria Quarta. Període de permanència en el GDP inferior per a l'accés al següent Grau del personal inclòs en l'àmbit del present acord</w:t>
      </w:r>
    </w:p>
    <w:p w:rsidR="006B0774" w:rsidRPr="00AA7BAD" w:rsidRDefault="006B0774" w:rsidP="006B0774">
      <w:pPr>
        <w:rPr>
          <w:rFonts w:ascii="Times New Roman" w:hAnsi="Times New Roman" w:cs="Times New Roman"/>
          <w:sz w:val="22"/>
          <w:szCs w:val="22"/>
          <w:lang w:val="ca-ES"/>
        </w:rPr>
      </w:pPr>
    </w:p>
    <w:p w:rsidR="006B0774" w:rsidRPr="00AA7BAD" w:rsidRDefault="006B0774" w:rsidP="006B0774">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Fins transcorreguts 3 anys després del compliment del termini ordinari per a la incorporació a la carrera professional assenyalat en l'apartat primer de la Disposició transitòria primera, el personal que </w:t>
      </w:r>
      <w:proofErr w:type="spellStart"/>
      <w:r w:rsidRPr="00AA7BAD">
        <w:rPr>
          <w:rFonts w:ascii="Times New Roman" w:hAnsi="Times New Roman" w:cs="Times New Roman"/>
          <w:sz w:val="22"/>
          <w:szCs w:val="22"/>
          <w:lang w:val="ca-ES"/>
        </w:rPr>
        <w:t>complisca</w:t>
      </w:r>
      <w:proofErr w:type="spellEnd"/>
      <w:r w:rsidRPr="00AA7BAD">
        <w:rPr>
          <w:rFonts w:ascii="Times New Roman" w:hAnsi="Times New Roman" w:cs="Times New Roman"/>
          <w:sz w:val="22"/>
          <w:szCs w:val="22"/>
          <w:lang w:val="ca-ES"/>
        </w:rPr>
        <w:t xml:space="preserve"> els requisits d'antiguitat per a aconseguir un grau superior al de l'enquadrament inicial no haurà d'esperar al transcurs dels anys de permanència en el GDP inferior a què fa referència l'article 9, sempre que </w:t>
      </w:r>
      <w:proofErr w:type="spellStart"/>
      <w:r w:rsidRPr="00AA7BAD">
        <w:rPr>
          <w:rFonts w:ascii="Times New Roman" w:hAnsi="Times New Roman" w:cs="Times New Roman"/>
          <w:sz w:val="22"/>
          <w:szCs w:val="22"/>
          <w:lang w:val="ca-ES"/>
        </w:rPr>
        <w:t>obtinga</w:t>
      </w:r>
      <w:proofErr w:type="spellEnd"/>
      <w:r w:rsidRPr="00AA7BAD">
        <w:rPr>
          <w:rFonts w:ascii="Times New Roman" w:hAnsi="Times New Roman" w:cs="Times New Roman"/>
          <w:sz w:val="22"/>
          <w:szCs w:val="22"/>
          <w:lang w:val="ca-ES"/>
        </w:rPr>
        <w:t xml:space="preserve"> una puntuació mínima de 12 punts per cada any que li </w:t>
      </w:r>
      <w:proofErr w:type="spellStart"/>
      <w:r w:rsidRPr="00AA7BAD">
        <w:rPr>
          <w:rFonts w:ascii="Times New Roman" w:hAnsi="Times New Roman" w:cs="Times New Roman"/>
          <w:sz w:val="22"/>
          <w:szCs w:val="22"/>
          <w:lang w:val="ca-ES"/>
        </w:rPr>
        <w:t>reste</w:t>
      </w:r>
      <w:proofErr w:type="spellEnd"/>
      <w:r w:rsidRPr="00AA7BAD">
        <w:rPr>
          <w:rFonts w:ascii="Times New Roman" w:hAnsi="Times New Roman" w:cs="Times New Roman"/>
          <w:sz w:val="22"/>
          <w:szCs w:val="22"/>
          <w:lang w:val="ca-ES"/>
        </w:rPr>
        <w:t xml:space="preserve"> per a aconseguir aquesta antiguitat respecte a la puntuació total establida en l'Annex II d'aquest acord. </w:t>
      </w:r>
    </w:p>
    <w:p w:rsidR="006B0774" w:rsidRPr="00AA7BAD" w:rsidRDefault="006B0774" w:rsidP="006B0774">
      <w:pPr>
        <w:rPr>
          <w:rFonts w:ascii="Times New Roman" w:hAnsi="Times New Roman" w:cs="Times New Roman"/>
          <w:b/>
          <w:lang w:val="ca-ES"/>
        </w:rPr>
      </w:pPr>
    </w:p>
    <w:p w:rsidR="006B0774" w:rsidRPr="00510EE0" w:rsidRDefault="006B0774" w:rsidP="006B0774">
      <w:pPr>
        <w:rPr>
          <w:rFonts w:ascii="Times New Roman" w:hAnsi="Times New Roman" w:cs="Times New Roman"/>
          <w:b/>
          <w:i/>
          <w:lang w:val="ca-ES"/>
        </w:rPr>
      </w:pPr>
      <w:r w:rsidRPr="00510EE0">
        <w:rPr>
          <w:rFonts w:ascii="Times New Roman" w:hAnsi="Times New Roman" w:cs="Times New Roman"/>
          <w:b/>
          <w:i/>
          <w:lang w:val="ca-ES"/>
        </w:rPr>
        <w:t>Disposició Transitòria Cinquena. Implantació progressiva del sistema de carrera horitzontal.</w:t>
      </w:r>
    </w:p>
    <w:p w:rsidR="006B0774" w:rsidRPr="00AA7BAD" w:rsidRDefault="006B0774" w:rsidP="006B0774">
      <w:pPr>
        <w:rPr>
          <w:rFonts w:ascii="Times New Roman" w:hAnsi="Times New Roman" w:cs="Times New Roman"/>
          <w:sz w:val="22"/>
          <w:szCs w:val="22"/>
          <w:lang w:val="ca-ES"/>
        </w:rPr>
      </w:pPr>
    </w:p>
    <w:p w:rsidR="006B0774" w:rsidRPr="00AA7BAD" w:rsidRDefault="006B0774" w:rsidP="006B0774">
      <w:pPr>
        <w:rPr>
          <w:rFonts w:ascii="Times New Roman" w:hAnsi="Times New Roman" w:cs="Times New Roman"/>
          <w:sz w:val="22"/>
          <w:szCs w:val="22"/>
          <w:lang w:val="ca-ES"/>
        </w:rPr>
      </w:pPr>
      <w:r w:rsidRPr="00AA7BAD">
        <w:rPr>
          <w:rFonts w:ascii="Times New Roman" w:hAnsi="Times New Roman" w:cs="Times New Roman"/>
          <w:sz w:val="22"/>
          <w:szCs w:val="22"/>
          <w:lang w:val="ca-ES"/>
        </w:rPr>
        <w:t>1. S'estableix un període transitori d'implantació progressiva del sistema, que tindrà una durada de cinc exercicis pressupostaris a comptar des del 01 de gener de 20____.</w:t>
      </w:r>
    </w:p>
    <w:p w:rsidR="006B0774" w:rsidRPr="00AA7BAD" w:rsidRDefault="006B0774" w:rsidP="006B0774">
      <w:pPr>
        <w:rPr>
          <w:rFonts w:ascii="Times New Roman" w:hAnsi="Times New Roman" w:cs="Times New Roman"/>
          <w:sz w:val="22"/>
          <w:szCs w:val="22"/>
          <w:lang w:val="ca-ES"/>
        </w:rPr>
      </w:pPr>
    </w:p>
    <w:p w:rsidR="006B0774" w:rsidRPr="00AA7BAD" w:rsidRDefault="006B0774" w:rsidP="006B0774">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2. Durant aquest període transitori es percebran els següents percentatges de l'import del complement de carrera administrativa assignat anualment per al grup, subgrup o agrupació professional a què es </w:t>
      </w:r>
      <w:proofErr w:type="spellStart"/>
      <w:r w:rsidRPr="00AA7BAD">
        <w:rPr>
          <w:rFonts w:ascii="Times New Roman" w:hAnsi="Times New Roman" w:cs="Times New Roman"/>
          <w:sz w:val="22"/>
          <w:szCs w:val="22"/>
          <w:lang w:val="ca-ES"/>
        </w:rPr>
        <w:t>pertanga</w:t>
      </w:r>
      <w:proofErr w:type="spellEnd"/>
      <w:r w:rsidRPr="00AA7BAD">
        <w:rPr>
          <w:rFonts w:ascii="Times New Roman" w:hAnsi="Times New Roman" w:cs="Times New Roman"/>
          <w:sz w:val="22"/>
          <w:szCs w:val="22"/>
          <w:lang w:val="ca-ES"/>
        </w:rPr>
        <w:t xml:space="preserve">: </w:t>
      </w:r>
    </w:p>
    <w:p w:rsidR="006B0774" w:rsidRPr="00AA7BAD" w:rsidRDefault="006B0774" w:rsidP="006B0774">
      <w:pPr>
        <w:rPr>
          <w:rFonts w:ascii="Times New Roman" w:hAnsi="Times New Roman" w:cs="Times New Roman"/>
          <w:sz w:val="22"/>
          <w:szCs w:val="22"/>
          <w:lang w:val="ca-ES"/>
        </w:rPr>
      </w:pPr>
    </w:p>
    <w:p w:rsidR="006B0774" w:rsidRPr="00AA7BAD" w:rsidRDefault="006B0774" w:rsidP="00A232E4">
      <w:pPr>
        <w:spacing w:before="120" w:after="120"/>
        <w:rPr>
          <w:rFonts w:ascii="Times New Roman" w:hAnsi="Times New Roman" w:cs="Times New Roman"/>
          <w:sz w:val="22"/>
          <w:szCs w:val="22"/>
          <w:lang w:val="ca-ES"/>
        </w:rPr>
      </w:pPr>
      <w:r w:rsidRPr="00AA7BAD">
        <w:rPr>
          <w:rFonts w:ascii="Times New Roman" w:hAnsi="Times New Roman" w:cs="Times New Roman"/>
          <w:sz w:val="22"/>
          <w:szCs w:val="22"/>
          <w:lang w:val="ca-ES"/>
        </w:rPr>
        <w:t>a) Entre l'1 de gener i el 31 de desembre de 20___, un 20%</w:t>
      </w:r>
    </w:p>
    <w:p w:rsidR="006B0774" w:rsidRPr="00AA7BAD" w:rsidRDefault="006B0774" w:rsidP="00A232E4">
      <w:pPr>
        <w:spacing w:before="120" w:after="120"/>
        <w:rPr>
          <w:rFonts w:ascii="Times New Roman" w:hAnsi="Times New Roman" w:cs="Times New Roman"/>
          <w:sz w:val="22"/>
          <w:szCs w:val="22"/>
          <w:lang w:val="ca-ES"/>
        </w:rPr>
      </w:pPr>
      <w:r w:rsidRPr="00AA7BAD">
        <w:rPr>
          <w:rFonts w:ascii="Times New Roman" w:hAnsi="Times New Roman" w:cs="Times New Roman"/>
          <w:sz w:val="22"/>
          <w:szCs w:val="22"/>
          <w:lang w:val="ca-ES"/>
        </w:rPr>
        <w:t>b) Entre l'1 de gener i el 31 de desembre de 20___, un 40%</w:t>
      </w:r>
    </w:p>
    <w:p w:rsidR="006B0774" w:rsidRPr="00AA7BAD" w:rsidRDefault="006B0774" w:rsidP="00A232E4">
      <w:pPr>
        <w:spacing w:before="120" w:after="120"/>
        <w:rPr>
          <w:rFonts w:ascii="Times New Roman" w:hAnsi="Times New Roman" w:cs="Times New Roman"/>
          <w:sz w:val="22"/>
          <w:szCs w:val="22"/>
          <w:lang w:val="ca-ES"/>
        </w:rPr>
      </w:pPr>
      <w:r w:rsidRPr="00AA7BAD">
        <w:rPr>
          <w:rFonts w:ascii="Times New Roman" w:hAnsi="Times New Roman" w:cs="Times New Roman"/>
          <w:sz w:val="22"/>
          <w:szCs w:val="22"/>
          <w:lang w:val="ca-ES"/>
        </w:rPr>
        <w:t>c) Entre l'1 de gener i el 31 de desembre de 20___, un 65%</w:t>
      </w:r>
    </w:p>
    <w:p w:rsidR="006B0774" w:rsidRPr="00AA7BAD" w:rsidRDefault="006B0774" w:rsidP="00A232E4">
      <w:pPr>
        <w:spacing w:before="120" w:after="120"/>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d) Entre l'1 de gener i el 31 de desembre de 20___, un 90%, a resguard de que per la disponibilitat pressupostària puga aconseguir-se el 100% sense afectar l'estabilitat pressupostària </w:t>
      </w:r>
    </w:p>
    <w:p w:rsidR="006B0774" w:rsidRPr="00AA7BAD" w:rsidRDefault="006B0774" w:rsidP="006B0774">
      <w:pPr>
        <w:rPr>
          <w:rFonts w:ascii="Times New Roman" w:hAnsi="Times New Roman" w:cs="Times New Roman"/>
          <w:sz w:val="22"/>
          <w:szCs w:val="22"/>
          <w:lang w:val="ca-ES"/>
        </w:rPr>
      </w:pPr>
      <w:r w:rsidRPr="00AA7BAD">
        <w:rPr>
          <w:rFonts w:ascii="Times New Roman" w:hAnsi="Times New Roman" w:cs="Times New Roman"/>
          <w:sz w:val="22"/>
          <w:szCs w:val="22"/>
          <w:lang w:val="ca-ES"/>
        </w:rPr>
        <w:t>e) A partir de l'1 de gener de 20___, el restant fins a aconseguir el 100% del total del complement reconegut.</w:t>
      </w:r>
    </w:p>
    <w:p w:rsidR="006B0774" w:rsidRPr="00AA7BAD" w:rsidRDefault="006B0774" w:rsidP="006B0774">
      <w:pPr>
        <w:rPr>
          <w:rFonts w:ascii="Times New Roman" w:hAnsi="Times New Roman" w:cs="Times New Roman"/>
          <w:sz w:val="22"/>
          <w:szCs w:val="22"/>
          <w:lang w:val="ca-ES"/>
        </w:rPr>
      </w:pPr>
    </w:p>
    <w:p w:rsidR="006B0774" w:rsidRPr="00AA7BAD" w:rsidRDefault="006B0774" w:rsidP="006B0774">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3. En tot cas, al personal que </w:t>
      </w:r>
      <w:proofErr w:type="spellStart"/>
      <w:r w:rsidRPr="00AA7BAD">
        <w:rPr>
          <w:rFonts w:ascii="Times New Roman" w:hAnsi="Times New Roman" w:cs="Times New Roman"/>
          <w:sz w:val="22"/>
          <w:szCs w:val="22"/>
          <w:lang w:val="ca-ES"/>
        </w:rPr>
        <w:t>accedisca</w:t>
      </w:r>
      <w:proofErr w:type="spellEnd"/>
      <w:r w:rsidRPr="00AA7BAD">
        <w:rPr>
          <w:rFonts w:ascii="Times New Roman" w:hAnsi="Times New Roman" w:cs="Times New Roman"/>
          <w:sz w:val="22"/>
          <w:szCs w:val="22"/>
          <w:lang w:val="ca-ES"/>
        </w:rPr>
        <w:t xml:space="preserve"> a la jubilació ordinària se li </w:t>
      </w:r>
      <w:r w:rsidR="00B50F83" w:rsidRPr="00AA7BAD">
        <w:rPr>
          <w:rFonts w:ascii="Times New Roman" w:hAnsi="Times New Roman" w:cs="Times New Roman"/>
          <w:sz w:val="22"/>
          <w:szCs w:val="22"/>
          <w:lang w:val="ca-ES"/>
        </w:rPr>
        <w:t>garantirà</w:t>
      </w:r>
      <w:r w:rsidRPr="00AA7BAD">
        <w:rPr>
          <w:rFonts w:ascii="Times New Roman" w:hAnsi="Times New Roman" w:cs="Times New Roman"/>
          <w:sz w:val="22"/>
          <w:szCs w:val="22"/>
          <w:lang w:val="ca-ES"/>
        </w:rPr>
        <w:t xml:space="preserve"> la percepció del 100% del GDP reconegut l'any natural anterior al de jubilació, així com el 50% en el penúltim.</w:t>
      </w:r>
    </w:p>
    <w:p w:rsidR="00041FB5" w:rsidRPr="00AA7BAD" w:rsidRDefault="00041FB5" w:rsidP="006B0774">
      <w:pPr>
        <w:rPr>
          <w:rFonts w:ascii="Times New Roman" w:hAnsi="Times New Roman" w:cs="Times New Roman"/>
          <w:sz w:val="22"/>
          <w:szCs w:val="22"/>
          <w:lang w:val="ca-ES"/>
        </w:rPr>
      </w:pPr>
    </w:p>
    <w:p w:rsidR="00041FB5" w:rsidRPr="00AA7BAD" w:rsidRDefault="00041FB5" w:rsidP="006B0774">
      <w:pPr>
        <w:rPr>
          <w:rFonts w:ascii="Times New Roman" w:hAnsi="Times New Roman" w:cs="Times New Roman"/>
          <w:sz w:val="22"/>
          <w:szCs w:val="22"/>
          <w:lang w:val="ca-ES"/>
        </w:rPr>
      </w:pPr>
    </w:p>
    <w:p w:rsidR="00041FB5" w:rsidRPr="00AA7BAD" w:rsidRDefault="00041FB5" w:rsidP="006B0774">
      <w:pPr>
        <w:rPr>
          <w:rFonts w:ascii="Times New Roman" w:hAnsi="Times New Roman" w:cs="Times New Roman"/>
          <w:sz w:val="22"/>
          <w:szCs w:val="22"/>
          <w:lang w:val="ca-ES"/>
        </w:rPr>
      </w:pPr>
    </w:p>
    <w:p w:rsidR="00041FB5" w:rsidRPr="00AA7BAD" w:rsidRDefault="00041FB5" w:rsidP="006B0774">
      <w:pPr>
        <w:rPr>
          <w:rFonts w:ascii="Times New Roman" w:hAnsi="Times New Roman" w:cs="Times New Roman"/>
          <w:sz w:val="22"/>
          <w:szCs w:val="22"/>
          <w:lang w:val="ca-ES"/>
        </w:rPr>
      </w:pPr>
    </w:p>
    <w:p w:rsidR="00041FB5" w:rsidRPr="00AA7BAD" w:rsidRDefault="00041FB5" w:rsidP="006B0774">
      <w:pPr>
        <w:rPr>
          <w:rFonts w:ascii="Times New Roman" w:hAnsi="Times New Roman" w:cs="Times New Roman"/>
          <w:sz w:val="22"/>
          <w:szCs w:val="22"/>
          <w:lang w:val="ca-ES"/>
        </w:rPr>
      </w:pPr>
    </w:p>
    <w:p w:rsidR="00041FB5" w:rsidRPr="00AA7BAD" w:rsidRDefault="00041FB5" w:rsidP="006B0774">
      <w:pPr>
        <w:rPr>
          <w:rFonts w:ascii="Times New Roman" w:hAnsi="Times New Roman" w:cs="Times New Roman"/>
          <w:sz w:val="22"/>
          <w:szCs w:val="22"/>
          <w:lang w:val="ca-ES"/>
        </w:rPr>
      </w:pPr>
    </w:p>
    <w:p w:rsidR="00041FB5" w:rsidRPr="00AA7BAD" w:rsidRDefault="00041FB5" w:rsidP="00041FB5">
      <w:pPr>
        <w:rPr>
          <w:rFonts w:ascii="Times New Roman" w:hAnsi="Times New Roman" w:cs="Times New Roman"/>
          <w:b/>
          <w:lang w:val="ca-ES"/>
        </w:rPr>
      </w:pPr>
    </w:p>
    <w:p w:rsidR="00391833" w:rsidRPr="00AA7BAD" w:rsidRDefault="00391833" w:rsidP="00041FB5">
      <w:pPr>
        <w:rPr>
          <w:rFonts w:ascii="Times New Roman" w:hAnsi="Times New Roman" w:cs="Times New Roman"/>
          <w:b/>
          <w:lang w:val="ca-ES"/>
        </w:rPr>
      </w:pPr>
    </w:p>
    <w:p w:rsidR="00041FB5" w:rsidRPr="00AA7BAD" w:rsidRDefault="00041FB5" w:rsidP="00041FB5">
      <w:pPr>
        <w:rPr>
          <w:rFonts w:ascii="Times New Roman" w:hAnsi="Times New Roman" w:cs="Times New Roman"/>
          <w:b/>
          <w:lang w:val="ca-ES"/>
        </w:rPr>
      </w:pPr>
    </w:p>
    <w:p w:rsidR="00041FB5" w:rsidRPr="00510EE0" w:rsidRDefault="00041FB5" w:rsidP="00041FB5">
      <w:pPr>
        <w:rPr>
          <w:rFonts w:ascii="Times New Roman" w:hAnsi="Times New Roman" w:cs="Times New Roman"/>
          <w:b/>
          <w:i/>
          <w:lang w:val="ca-ES"/>
        </w:rPr>
      </w:pPr>
      <w:r w:rsidRPr="00510EE0">
        <w:rPr>
          <w:rFonts w:ascii="Times New Roman" w:hAnsi="Times New Roman" w:cs="Times New Roman"/>
          <w:b/>
          <w:i/>
          <w:lang w:val="ca-ES"/>
        </w:rPr>
        <w:t xml:space="preserve">Disposició Transitòria Sisena. Disminució proporcional del complement per avaluació de l'acompliment. </w:t>
      </w:r>
    </w:p>
    <w:p w:rsidR="00041FB5" w:rsidRPr="00AA7BAD" w:rsidRDefault="00041FB5" w:rsidP="00041FB5">
      <w:pPr>
        <w:rPr>
          <w:rFonts w:ascii="Times New Roman" w:hAnsi="Times New Roman" w:cs="Times New Roman"/>
          <w:sz w:val="22"/>
          <w:szCs w:val="22"/>
          <w:lang w:val="ca-ES"/>
        </w:rPr>
      </w:pPr>
    </w:p>
    <w:p w:rsidR="00041FB5" w:rsidRPr="00AA7BAD" w:rsidRDefault="00041FB5" w:rsidP="00041FB5">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1. L'import que s'abona corresponent a l'avaluació de l'acompliment es reduirà en el mateix percentatge que </w:t>
      </w:r>
      <w:proofErr w:type="spellStart"/>
      <w:r w:rsidRPr="00AA7BAD">
        <w:rPr>
          <w:rFonts w:ascii="Times New Roman" w:hAnsi="Times New Roman" w:cs="Times New Roman"/>
          <w:sz w:val="22"/>
          <w:szCs w:val="22"/>
          <w:lang w:val="ca-ES"/>
        </w:rPr>
        <w:t>s'incremente</w:t>
      </w:r>
      <w:proofErr w:type="spellEnd"/>
      <w:r w:rsidRPr="00AA7BAD">
        <w:rPr>
          <w:rFonts w:ascii="Times New Roman" w:hAnsi="Times New Roman" w:cs="Times New Roman"/>
          <w:sz w:val="22"/>
          <w:szCs w:val="22"/>
          <w:lang w:val="ca-ES"/>
        </w:rPr>
        <w:t xml:space="preserve"> la carrera professional.</w:t>
      </w:r>
    </w:p>
    <w:p w:rsidR="00041FB5" w:rsidRPr="00AA7BAD" w:rsidRDefault="00041FB5" w:rsidP="00041FB5">
      <w:pPr>
        <w:rPr>
          <w:rFonts w:ascii="Times New Roman" w:hAnsi="Times New Roman" w:cs="Times New Roman"/>
          <w:sz w:val="22"/>
          <w:szCs w:val="22"/>
          <w:lang w:val="ca-ES"/>
        </w:rPr>
      </w:pPr>
    </w:p>
    <w:p w:rsidR="00041FB5" w:rsidRPr="00AA7BAD" w:rsidRDefault="00041FB5" w:rsidP="00041FB5">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2. El personal que a la data d'entrada en vigor del present acord no puga accedir a cap dels GDP diferents al d'accés, no veurà reduït percentatge cap per tal concepte, fins a en tant </w:t>
      </w:r>
      <w:proofErr w:type="spellStart"/>
      <w:r w:rsidRPr="00AA7BAD">
        <w:rPr>
          <w:rFonts w:ascii="Times New Roman" w:hAnsi="Times New Roman" w:cs="Times New Roman"/>
          <w:sz w:val="22"/>
          <w:szCs w:val="22"/>
          <w:lang w:val="ca-ES"/>
        </w:rPr>
        <w:t>accedisca</w:t>
      </w:r>
      <w:proofErr w:type="spellEnd"/>
      <w:r w:rsidRPr="00AA7BAD">
        <w:rPr>
          <w:rFonts w:ascii="Times New Roman" w:hAnsi="Times New Roman" w:cs="Times New Roman"/>
          <w:sz w:val="22"/>
          <w:szCs w:val="22"/>
          <w:lang w:val="ca-ES"/>
        </w:rPr>
        <w:t xml:space="preserve"> al GDP I. </w:t>
      </w:r>
    </w:p>
    <w:p w:rsidR="00041FB5" w:rsidRPr="00AA7BAD" w:rsidRDefault="00041FB5" w:rsidP="00041FB5">
      <w:pPr>
        <w:rPr>
          <w:rFonts w:ascii="Times New Roman" w:hAnsi="Times New Roman" w:cs="Times New Roman"/>
          <w:sz w:val="22"/>
          <w:szCs w:val="22"/>
          <w:lang w:val="ca-ES"/>
        </w:rPr>
      </w:pPr>
    </w:p>
    <w:p w:rsidR="00041FB5" w:rsidRPr="00AA7BAD" w:rsidRDefault="00041FB5" w:rsidP="00041FB5">
      <w:pPr>
        <w:rPr>
          <w:rFonts w:ascii="Times New Roman" w:hAnsi="Times New Roman" w:cs="Times New Roman"/>
          <w:sz w:val="22"/>
          <w:szCs w:val="22"/>
          <w:lang w:val="ca-ES"/>
        </w:rPr>
      </w:pPr>
      <w:r w:rsidRPr="00AA7BAD">
        <w:rPr>
          <w:rFonts w:ascii="Times New Roman" w:hAnsi="Times New Roman" w:cs="Times New Roman"/>
          <w:sz w:val="22"/>
          <w:szCs w:val="22"/>
          <w:lang w:val="ca-ES"/>
        </w:rPr>
        <w:t>3. En tot cas, una vegada aconseguit el 100% del complement reconegut, o en defecte d'això amb data 31 de desembre de 20__, quedarà derogat el Reglament de Productivitats.</w:t>
      </w:r>
    </w:p>
    <w:p w:rsidR="00041FB5" w:rsidRPr="00AA7BAD" w:rsidRDefault="00041FB5" w:rsidP="00041FB5">
      <w:pPr>
        <w:rPr>
          <w:rFonts w:ascii="Times New Roman" w:hAnsi="Times New Roman" w:cs="Times New Roman"/>
          <w:sz w:val="22"/>
          <w:szCs w:val="22"/>
          <w:lang w:val="ca-ES"/>
        </w:rPr>
      </w:pPr>
    </w:p>
    <w:p w:rsidR="00391833" w:rsidRPr="00AA7BAD" w:rsidRDefault="00391833" w:rsidP="00041FB5">
      <w:pPr>
        <w:rPr>
          <w:rFonts w:ascii="Times New Roman" w:hAnsi="Times New Roman" w:cs="Times New Roman"/>
          <w:b/>
          <w:sz w:val="28"/>
          <w:szCs w:val="28"/>
          <w:lang w:val="ca-ES"/>
        </w:rPr>
      </w:pPr>
    </w:p>
    <w:p w:rsidR="00041FB5" w:rsidRPr="00AA7BAD" w:rsidRDefault="00041FB5" w:rsidP="00041FB5">
      <w:pPr>
        <w:rPr>
          <w:rFonts w:ascii="Times New Roman" w:hAnsi="Times New Roman" w:cs="Times New Roman"/>
          <w:b/>
          <w:sz w:val="28"/>
          <w:szCs w:val="28"/>
          <w:lang w:val="ca-ES"/>
        </w:rPr>
      </w:pPr>
      <w:r w:rsidRPr="00AA7BAD">
        <w:rPr>
          <w:rFonts w:ascii="Times New Roman" w:hAnsi="Times New Roman" w:cs="Times New Roman"/>
          <w:b/>
          <w:sz w:val="28"/>
          <w:szCs w:val="28"/>
          <w:lang w:val="ca-ES"/>
        </w:rPr>
        <w:t>DISPOSICIONS FINALS</w:t>
      </w:r>
    </w:p>
    <w:p w:rsidR="00041FB5" w:rsidRPr="00AA7BAD" w:rsidRDefault="00041FB5" w:rsidP="00041FB5">
      <w:pPr>
        <w:rPr>
          <w:rFonts w:ascii="Times New Roman" w:hAnsi="Times New Roman" w:cs="Times New Roman"/>
          <w:b/>
          <w:lang w:val="ca-ES"/>
        </w:rPr>
      </w:pPr>
    </w:p>
    <w:p w:rsidR="00041FB5" w:rsidRPr="00510EE0" w:rsidRDefault="00041FB5" w:rsidP="00041FB5">
      <w:pPr>
        <w:rPr>
          <w:rFonts w:ascii="Times New Roman" w:hAnsi="Times New Roman" w:cs="Times New Roman"/>
          <w:b/>
          <w:i/>
          <w:lang w:val="ca-ES"/>
        </w:rPr>
      </w:pPr>
      <w:r w:rsidRPr="00510EE0">
        <w:rPr>
          <w:rFonts w:ascii="Times New Roman" w:hAnsi="Times New Roman" w:cs="Times New Roman"/>
          <w:b/>
          <w:i/>
          <w:lang w:val="ca-ES"/>
        </w:rPr>
        <w:t>Disposició Final Primera. Desenvolupament del present acord.</w:t>
      </w:r>
    </w:p>
    <w:p w:rsidR="00041FB5" w:rsidRPr="00AA7BAD" w:rsidRDefault="00041FB5" w:rsidP="00041FB5">
      <w:pPr>
        <w:rPr>
          <w:rFonts w:ascii="Times New Roman" w:hAnsi="Times New Roman" w:cs="Times New Roman"/>
          <w:sz w:val="22"/>
          <w:szCs w:val="22"/>
          <w:lang w:val="ca-ES"/>
        </w:rPr>
      </w:pPr>
    </w:p>
    <w:p w:rsidR="00041FB5" w:rsidRPr="00AA7BAD" w:rsidRDefault="00041FB5" w:rsidP="00041FB5">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L'Ajuntament </w:t>
      </w:r>
      <w:r w:rsidR="00AA7BAD" w:rsidRPr="00AA7BAD">
        <w:rPr>
          <w:rFonts w:ascii="Times New Roman" w:hAnsi="Times New Roman" w:cs="Times New Roman"/>
          <w:sz w:val="22"/>
          <w:szCs w:val="22"/>
          <w:lang w:val="ca-ES"/>
        </w:rPr>
        <w:t>d’</w:t>
      </w:r>
      <w:r w:rsidR="000753CC">
        <w:rPr>
          <w:rFonts w:ascii="Times New Roman" w:hAnsi="Times New Roman" w:cs="Times New Roman"/>
          <w:sz w:val="22"/>
          <w:szCs w:val="22"/>
          <w:lang w:val="ca-ES"/>
        </w:rPr>
        <w:t>____________</w:t>
      </w:r>
      <w:r w:rsidRPr="00AA7BAD">
        <w:rPr>
          <w:rFonts w:ascii="Times New Roman" w:hAnsi="Times New Roman" w:cs="Times New Roman"/>
          <w:sz w:val="22"/>
          <w:szCs w:val="22"/>
          <w:lang w:val="ca-ES"/>
        </w:rPr>
        <w:t xml:space="preserve"> regularà, prèvia negociació amb les representacions sindicals, els aspectes de caràcter tècnic dels procediments previstos en aquest acord, així com quantes disposicions </w:t>
      </w:r>
      <w:proofErr w:type="spellStart"/>
      <w:r w:rsidRPr="00AA7BAD">
        <w:rPr>
          <w:rFonts w:ascii="Times New Roman" w:hAnsi="Times New Roman" w:cs="Times New Roman"/>
          <w:sz w:val="22"/>
          <w:szCs w:val="22"/>
          <w:lang w:val="ca-ES"/>
        </w:rPr>
        <w:t>requerisca</w:t>
      </w:r>
      <w:proofErr w:type="spellEnd"/>
      <w:r w:rsidRPr="00AA7BAD">
        <w:rPr>
          <w:rFonts w:ascii="Times New Roman" w:hAnsi="Times New Roman" w:cs="Times New Roman"/>
          <w:sz w:val="22"/>
          <w:szCs w:val="22"/>
          <w:lang w:val="ca-ES"/>
        </w:rPr>
        <w:t xml:space="preserve"> el desenvolupament i execució de mateix, inclosa l'adaptació dels terminis per a la correcta implementació de les mesures que es contemplen en aquest.</w:t>
      </w:r>
    </w:p>
    <w:p w:rsidR="00041FB5" w:rsidRPr="00AA7BAD" w:rsidRDefault="00041FB5" w:rsidP="00041FB5">
      <w:pPr>
        <w:rPr>
          <w:rFonts w:ascii="Times New Roman" w:hAnsi="Times New Roman" w:cs="Times New Roman"/>
          <w:sz w:val="22"/>
          <w:szCs w:val="22"/>
          <w:lang w:val="ca-ES"/>
        </w:rPr>
      </w:pPr>
    </w:p>
    <w:p w:rsidR="00041FB5" w:rsidRPr="00510EE0" w:rsidRDefault="00041FB5" w:rsidP="00041FB5">
      <w:pPr>
        <w:rPr>
          <w:rFonts w:ascii="Times New Roman" w:hAnsi="Times New Roman" w:cs="Times New Roman"/>
          <w:b/>
          <w:i/>
          <w:lang w:val="ca-ES"/>
        </w:rPr>
      </w:pPr>
      <w:r w:rsidRPr="00510EE0">
        <w:rPr>
          <w:rFonts w:ascii="Times New Roman" w:hAnsi="Times New Roman" w:cs="Times New Roman"/>
          <w:b/>
          <w:i/>
          <w:lang w:val="ca-ES"/>
        </w:rPr>
        <w:t>Disposició Final Segona. Actualització quanties GDP.</w:t>
      </w:r>
    </w:p>
    <w:p w:rsidR="00041FB5" w:rsidRPr="00AA7BAD" w:rsidRDefault="00041FB5" w:rsidP="00041FB5">
      <w:pPr>
        <w:rPr>
          <w:rFonts w:ascii="Times New Roman" w:hAnsi="Times New Roman" w:cs="Times New Roman"/>
          <w:sz w:val="22"/>
          <w:szCs w:val="22"/>
          <w:lang w:val="ca-ES"/>
        </w:rPr>
      </w:pPr>
    </w:p>
    <w:p w:rsidR="00041FB5" w:rsidRPr="00AA7BAD" w:rsidRDefault="00041FB5" w:rsidP="00041FB5">
      <w:pPr>
        <w:rPr>
          <w:rFonts w:ascii="Times New Roman" w:hAnsi="Times New Roman" w:cs="Times New Roman"/>
          <w:sz w:val="22"/>
          <w:szCs w:val="22"/>
          <w:lang w:val="ca-ES"/>
        </w:rPr>
      </w:pPr>
      <w:r w:rsidRPr="00AA7BAD">
        <w:rPr>
          <w:rFonts w:ascii="Times New Roman" w:hAnsi="Times New Roman" w:cs="Times New Roman"/>
          <w:sz w:val="22"/>
          <w:szCs w:val="22"/>
          <w:lang w:val="ca-ES"/>
        </w:rPr>
        <w:t xml:space="preserve">Les quanties previstes en l'Annex I del present acord s'actualitzaran periòdicament en la mateixa proporció que la fixada per al conjunt de les retribucions dels empleats públics. </w:t>
      </w:r>
    </w:p>
    <w:p w:rsidR="00041FB5" w:rsidRPr="00AA7BAD" w:rsidRDefault="00041FB5" w:rsidP="00041FB5">
      <w:pPr>
        <w:rPr>
          <w:rFonts w:ascii="Times New Roman" w:hAnsi="Times New Roman" w:cs="Times New Roman"/>
          <w:b/>
          <w:lang w:val="ca-ES"/>
        </w:rPr>
      </w:pPr>
    </w:p>
    <w:p w:rsidR="00041FB5" w:rsidRPr="00510EE0" w:rsidRDefault="00041FB5" w:rsidP="00041FB5">
      <w:pPr>
        <w:rPr>
          <w:rFonts w:ascii="Times New Roman" w:hAnsi="Times New Roman" w:cs="Times New Roman"/>
          <w:b/>
          <w:i/>
          <w:lang w:val="ca-ES"/>
        </w:rPr>
      </w:pPr>
      <w:r w:rsidRPr="00510EE0">
        <w:rPr>
          <w:rFonts w:ascii="Times New Roman" w:hAnsi="Times New Roman" w:cs="Times New Roman"/>
          <w:b/>
          <w:i/>
          <w:lang w:val="ca-ES"/>
        </w:rPr>
        <w:t xml:space="preserve">Disposició Final Tercera. </w:t>
      </w:r>
      <w:proofErr w:type="spellStart"/>
      <w:r w:rsidRPr="00510EE0">
        <w:rPr>
          <w:rFonts w:ascii="Times New Roman" w:hAnsi="Times New Roman" w:cs="Times New Roman"/>
          <w:b/>
          <w:i/>
          <w:lang w:val="ca-ES"/>
        </w:rPr>
        <w:t>Desenvolupe</w:t>
      </w:r>
      <w:proofErr w:type="spellEnd"/>
      <w:r w:rsidRPr="00510EE0">
        <w:rPr>
          <w:rFonts w:ascii="Times New Roman" w:hAnsi="Times New Roman" w:cs="Times New Roman"/>
          <w:b/>
          <w:i/>
          <w:lang w:val="ca-ES"/>
        </w:rPr>
        <w:t xml:space="preserve"> acompliment efectiu de les tasques assignades.</w:t>
      </w:r>
    </w:p>
    <w:p w:rsidR="00041FB5" w:rsidRPr="00AA7BAD" w:rsidRDefault="00041FB5" w:rsidP="00041FB5">
      <w:pPr>
        <w:rPr>
          <w:rFonts w:ascii="Times New Roman" w:hAnsi="Times New Roman" w:cs="Times New Roman"/>
          <w:sz w:val="22"/>
          <w:szCs w:val="22"/>
          <w:lang w:val="ca-ES"/>
        </w:rPr>
      </w:pPr>
    </w:p>
    <w:p w:rsidR="00041FB5" w:rsidRPr="00AA7BAD" w:rsidRDefault="00041FB5" w:rsidP="00041FB5">
      <w:pPr>
        <w:rPr>
          <w:rFonts w:ascii="Times New Roman" w:hAnsi="Times New Roman" w:cs="Times New Roman"/>
          <w:sz w:val="22"/>
          <w:szCs w:val="22"/>
          <w:lang w:val="ca-ES"/>
        </w:rPr>
      </w:pPr>
      <w:r w:rsidRPr="00AA7BAD">
        <w:rPr>
          <w:rFonts w:ascii="Times New Roman" w:hAnsi="Times New Roman" w:cs="Times New Roman"/>
          <w:sz w:val="22"/>
          <w:szCs w:val="22"/>
          <w:lang w:val="ca-ES"/>
        </w:rPr>
        <w:t>En el termini d'un any des de l'entrada en vigor d'aquest acord s'acordarà per la Comissió de Seguiment de la Carrera Professional Horitzontal la manera de desenvolupament de l'acompliment efectiu de les tasques assignades contemplat en l'article 21.</w:t>
      </w:r>
    </w:p>
    <w:p w:rsidR="00041FB5" w:rsidRPr="00AA7BAD" w:rsidRDefault="00041FB5" w:rsidP="00041FB5">
      <w:pPr>
        <w:rPr>
          <w:rFonts w:ascii="Times New Roman" w:hAnsi="Times New Roman" w:cs="Times New Roman"/>
          <w:b/>
          <w:lang w:val="ca-ES"/>
        </w:rPr>
      </w:pPr>
    </w:p>
    <w:p w:rsidR="00041FB5" w:rsidRPr="00510EE0" w:rsidRDefault="00041FB5" w:rsidP="00041FB5">
      <w:pPr>
        <w:rPr>
          <w:rFonts w:ascii="Times New Roman" w:hAnsi="Times New Roman" w:cs="Times New Roman"/>
          <w:b/>
          <w:i/>
          <w:lang w:val="ca-ES"/>
        </w:rPr>
      </w:pPr>
      <w:r w:rsidRPr="00510EE0">
        <w:rPr>
          <w:rFonts w:ascii="Times New Roman" w:hAnsi="Times New Roman" w:cs="Times New Roman"/>
          <w:b/>
          <w:i/>
          <w:lang w:val="ca-ES"/>
        </w:rPr>
        <w:t>Disposició Final Quarta. Entrada en vigor.</w:t>
      </w:r>
    </w:p>
    <w:p w:rsidR="00041FB5" w:rsidRPr="00AA7BAD" w:rsidRDefault="00041FB5" w:rsidP="00041FB5">
      <w:pPr>
        <w:rPr>
          <w:rFonts w:ascii="Times New Roman" w:hAnsi="Times New Roman" w:cs="Times New Roman"/>
          <w:sz w:val="22"/>
          <w:szCs w:val="22"/>
          <w:lang w:val="ca-ES"/>
        </w:rPr>
      </w:pPr>
    </w:p>
    <w:p w:rsidR="00041FB5" w:rsidRPr="00AA7BAD" w:rsidRDefault="00041FB5" w:rsidP="00041FB5">
      <w:pPr>
        <w:rPr>
          <w:rFonts w:ascii="Times New Roman" w:hAnsi="Times New Roman" w:cs="Times New Roman"/>
          <w:sz w:val="22"/>
          <w:szCs w:val="22"/>
          <w:lang w:val="ca-ES"/>
        </w:rPr>
      </w:pPr>
      <w:r w:rsidRPr="00AA7BAD">
        <w:rPr>
          <w:rFonts w:ascii="Times New Roman" w:hAnsi="Times New Roman" w:cs="Times New Roman"/>
          <w:sz w:val="22"/>
          <w:szCs w:val="22"/>
          <w:lang w:val="ca-ES"/>
        </w:rPr>
        <w:t>El present acord, que s'inclourà com a annex al Conveni Col·lectiu i Normes Reguladores, entrarà en vigor l'endemà de la seua publicació en el Butlletí Oficial de la Província de València.</w:t>
      </w:r>
    </w:p>
    <w:p w:rsidR="009656A1" w:rsidRPr="00AA7BAD" w:rsidRDefault="009656A1" w:rsidP="00041FB5">
      <w:pPr>
        <w:rPr>
          <w:rFonts w:ascii="Times New Roman" w:hAnsi="Times New Roman" w:cs="Times New Roman"/>
          <w:sz w:val="22"/>
          <w:szCs w:val="22"/>
          <w:lang w:val="ca-ES"/>
        </w:rPr>
      </w:pPr>
    </w:p>
    <w:p w:rsidR="009656A1" w:rsidRPr="00AA7BAD" w:rsidRDefault="009656A1" w:rsidP="00041FB5">
      <w:pPr>
        <w:rPr>
          <w:rFonts w:ascii="Times New Roman" w:hAnsi="Times New Roman" w:cs="Times New Roman"/>
          <w:sz w:val="22"/>
          <w:szCs w:val="22"/>
          <w:lang w:val="ca-ES"/>
        </w:rPr>
      </w:pPr>
    </w:p>
    <w:p w:rsidR="009656A1" w:rsidRPr="00AA7BAD" w:rsidRDefault="009656A1" w:rsidP="00041FB5">
      <w:pPr>
        <w:rPr>
          <w:rFonts w:ascii="Times New Roman" w:hAnsi="Times New Roman" w:cs="Times New Roman"/>
          <w:sz w:val="22"/>
          <w:szCs w:val="22"/>
          <w:lang w:val="ca-ES"/>
        </w:rPr>
      </w:pPr>
    </w:p>
    <w:p w:rsidR="009656A1" w:rsidRPr="00AA7BAD" w:rsidRDefault="009656A1" w:rsidP="00041FB5">
      <w:pPr>
        <w:rPr>
          <w:rFonts w:ascii="Times New Roman" w:hAnsi="Times New Roman" w:cs="Times New Roman"/>
          <w:sz w:val="22"/>
          <w:szCs w:val="22"/>
          <w:lang w:val="ca-ES"/>
        </w:rPr>
      </w:pPr>
    </w:p>
    <w:p w:rsidR="009656A1" w:rsidRPr="00AA7BAD" w:rsidRDefault="009656A1" w:rsidP="00041FB5">
      <w:pPr>
        <w:rPr>
          <w:rFonts w:ascii="Times New Roman" w:hAnsi="Times New Roman" w:cs="Times New Roman"/>
          <w:sz w:val="22"/>
          <w:szCs w:val="22"/>
          <w:lang w:val="ca-ES"/>
        </w:rPr>
      </w:pPr>
    </w:p>
    <w:p w:rsidR="00AA7BAD" w:rsidRPr="00AA7BAD" w:rsidRDefault="00AA7BAD" w:rsidP="00041FB5">
      <w:pPr>
        <w:rPr>
          <w:rFonts w:ascii="Times New Roman" w:hAnsi="Times New Roman" w:cs="Times New Roman"/>
          <w:sz w:val="22"/>
          <w:szCs w:val="22"/>
          <w:lang w:val="ca-ES"/>
        </w:rPr>
      </w:pPr>
    </w:p>
    <w:p w:rsidR="009656A1" w:rsidRPr="00AA7BAD" w:rsidRDefault="009656A1" w:rsidP="00041FB5">
      <w:pPr>
        <w:rPr>
          <w:rFonts w:ascii="Times New Roman" w:hAnsi="Times New Roman" w:cs="Times New Roman"/>
          <w:sz w:val="22"/>
          <w:szCs w:val="22"/>
          <w:lang w:val="ca-ES"/>
        </w:rPr>
      </w:pPr>
    </w:p>
    <w:p w:rsidR="009656A1" w:rsidRPr="00AA7BAD" w:rsidRDefault="009656A1" w:rsidP="00041FB5">
      <w:pPr>
        <w:rPr>
          <w:rFonts w:ascii="Times New Roman" w:hAnsi="Times New Roman" w:cs="Times New Roman"/>
          <w:sz w:val="22"/>
          <w:szCs w:val="22"/>
          <w:lang w:val="ca-ES"/>
        </w:rPr>
      </w:pPr>
    </w:p>
    <w:p w:rsidR="009656A1" w:rsidRPr="00AA7BAD" w:rsidRDefault="009656A1" w:rsidP="00041FB5">
      <w:pPr>
        <w:rPr>
          <w:rFonts w:ascii="Times New Roman" w:hAnsi="Times New Roman" w:cs="Times New Roman"/>
          <w:sz w:val="22"/>
          <w:szCs w:val="22"/>
          <w:lang w:val="ca-ES"/>
        </w:rPr>
      </w:pPr>
    </w:p>
    <w:p w:rsidR="009656A1" w:rsidRPr="00AA7BAD" w:rsidRDefault="009656A1" w:rsidP="00041FB5">
      <w:pPr>
        <w:rPr>
          <w:rFonts w:ascii="Times New Roman" w:hAnsi="Times New Roman" w:cs="Times New Roman"/>
          <w:sz w:val="22"/>
          <w:szCs w:val="22"/>
          <w:lang w:val="ca-ES"/>
        </w:rPr>
      </w:pPr>
    </w:p>
    <w:p w:rsidR="009656A1" w:rsidRPr="00AA7BAD" w:rsidRDefault="009656A1" w:rsidP="00041FB5">
      <w:pPr>
        <w:rPr>
          <w:rFonts w:ascii="Times New Roman" w:hAnsi="Times New Roman" w:cs="Times New Roman"/>
          <w:sz w:val="22"/>
          <w:szCs w:val="22"/>
          <w:lang w:val="ca-ES"/>
        </w:rPr>
      </w:pPr>
    </w:p>
    <w:p w:rsidR="009656A1" w:rsidRPr="00AA7BAD" w:rsidRDefault="009656A1" w:rsidP="00041FB5">
      <w:pPr>
        <w:rPr>
          <w:rFonts w:ascii="Times New Roman" w:hAnsi="Times New Roman" w:cs="Times New Roman"/>
          <w:sz w:val="22"/>
          <w:szCs w:val="22"/>
          <w:lang w:val="ca-ES"/>
        </w:rPr>
      </w:pPr>
    </w:p>
    <w:p w:rsidR="009656A1" w:rsidRPr="00AA7BAD" w:rsidRDefault="009656A1" w:rsidP="00041FB5">
      <w:pPr>
        <w:rPr>
          <w:rFonts w:ascii="Times New Roman" w:hAnsi="Times New Roman" w:cs="Times New Roman"/>
          <w:sz w:val="22"/>
          <w:szCs w:val="22"/>
          <w:lang w:val="ca-ES"/>
        </w:rPr>
      </w:pPr>
    </w:p>
    <w:p w:rsidR="009656A1" w:rsidRPr="00AA7BAD" w:rsidRDefault="009656A1" w:rsidP="00041FB5">
      <w:pPr>
        <w:rPr>
          <w:rFonts w:ascii="Times New Roman" w:hAnsi="Times New Roman" w:cs="Times New Roman"/>
          <w:sz w:val="22"/>
          <w:szCs w:val="22"/>
          <w:lang w:val="ca-ES"/>
        </w:rPr>
      </w:pPr>
    </w:p>
    <w:p w:rsidR="009656A1" w:rsidRPr="00AA7BAD" w:rsidRDefault="009656A1" w:rsidP="00041FB5">
      <w:pPr>
        <w:rPr>
          <w:rFonts w:ascii="Times New Roman" w:hAnsi="Times New Roman" w:cs="Times New Roman"/>
          <w:sz w:val="22"/>
          <w:szCs w:val="22"/>
          <w:lang w:val="ca-ES"/>
        </w:rPr>
      </w:pPr>
    </w:p>
    <w:p w:rsidR="009656A1" w:rsidRPr="00AA7BAD" w:rsidRDefault="009656A1" w:rsidP="00041FB5">
      <w:pPr>
        <w:rPr>
          <w:rFonts w:ascii="Times New Roman" w:hAnsi="Times New Roman" w:cs="Times New Roman"/>
          <w:sz w:val="22"/>
          <w:szCs w:val="22"/>
          <w:lang w:val="ca-ES"/>
        </w:rPr>
      </w:pPr>
    </w:p>
    <w:p w:rsidR="009656A1" w:rsidRPr="00AA7BAD" w:rsidRDefault="009656A1" w:rsidP="00041FB5">
      <w:pPr>
        <w:rPr>
          <w:rFonts w:ascii="Times New Roman" w:hAnsi="Times New Roman" w:cs="Times New Roman"/>
          <w:sz w:val="22"/>
          <w:szCs w:val="22"/>
          <w:lang w:val="ca-ES"/>
        </w:rPr>
      </w:pPr>
    </w:p>
    <w:p w:rsidR="009656A1" w:rsidRPr="00AA7BAD" w:rsidRDefault="009656A1" w:rsidP="00041FB5">
      <w:pPr>
        <w:rPr>
          <w:rFonts w:ascii="Times New Roman" w:hAnsi="Times New Roman" w:cs="Times New Roman"/>
          <w:sz w:val="22"/>
          <w:szCs w:val="22"/>
          <w:lang w:val="ca-ES"/>
        </w:rPr>
      </w:pPr>
    </w:p>
    <w:p w:rsidR="009656A1" w:rsidRPr="00AA7BAD" w:rsidRDefault="009656A1" w:rsidP="00041FB5">
      <w:pPr>
        <w:rPr>
          <w:rFonts w:ascii="Times New Roman" w:hAnsi="Times New Roman" w:cs="Times New Roman"/>
          <w:sz w:val="22"/>
          <w:szCs w:val="22"/>
          <w:lang w:val="ca-ES"/>
        </w:rPr>
      </w:pPr>
    </w:p>
    <w:p w:rsidR="00B31EB5" w:rsidRPr="00AA7BAD" w:rsidRDefault="00B31EB5" w:rsidP="00B31EB5">
      <w:pPr>
        <w:jc w:val="center"/>
        <w:rPr>
          <w:rFonts w:ascii="Times New Roman" w:hAnsi="Times New Roman" w:cs="Times New Roman"/>
          <w:b/>
          <w:sz w:val="28"/>
          <w:szCs w:val="28"/>
          <w:lang w:val="ca-ES"/>
        </w:rPr>
      </w:pPr>
      <w:r w:rsidRPr="00AA7BAD">
        <w:rPr>
          <w:rFonts w:ascii="Times New Roman" w:hAnsi="Times New Roman" w:cs="Times New Roman"/>
          <w:b/>
          <w:sz w:val="28"/>
          <w:szCs w:val="28"/>
          <w:lang w:val="ca-ES"/>
        </w:rPr>
        <w:t>ANNEX I</w:t>
      </w:r>
    </w:p>
    <w:p w:rsidR="00B31EB5" w:rsidRPr="00AA7BAD" w:rsidRDefault="00B31EB5" w:rsidP="00B31EB5">
      <w:pPr>
        <w:jc w:val="center"/>
        <w:rPr>
          <w:rFonts w:ascii="Times New Roman" w:hAnsi="Times New Roman" w:cs="Times New Roman"/>
          <w:b/>
          <w:sz w:val="28"/>
          <w:szCs w:val="28"/>
          <w:lang w:val="ca-ES"/>
        </w:rPr>
      </w:pPr>
      <w:r w:rsidRPr="00AA7BAD">
        <w:rPr>
          <w:rFonts w:ascii="Times New Roman" w:hAnsi="Times New Roman" w:cs="Times New Roman"/>
          <w:b/>
          <w:sz w:val="28"/>
          <w:szCs w:val="28"/>
          <w:lang w:val="ca-ES"/>
        </w:rPr>
        <w:t>QUANTIA ANUAL COMPLEMENT DE CARRERA PROFESSIONAL</w:t>
      </w:r>
    </w:p>
    <w:p w:rsidR="00B31EB5" w:rsidRPr="00AA7BAD" w:rsidRDefault="00B31EB5" w:rsidP="00B31EB5">
      <w:pPr>
        <w:rPr>
          <w:rFonts w:ascii="Times New Roman" w:hAnsi="Times New Roman" w:cs="Times New Roman"/>
          <w:sz w:val="22"/>
          <w:szCs w:val="22"/>
          <w:lang w:val="ca-ES"/>
        </w:rPr>
      </w:pPr>
    </w:p>
    <w:p w:rsidR="009656A1" w:rsidRPr="00AA7BAD" w:rsidRDefault="00B31EB5" w:rsidP="00B31EB5">
      <w:pPr>
        <w:rPr>
          <w:rFonts w:ascii="Times New Roman" w:hAnsi="Times New Roman" w:cs="Times New Roman"/>
          <w:sz w:val="22"/>
          <w:szCs w:val="22"/>
          <w:lang w:val="ca-ES"/>
        </w:rPr>
      </w:pPr>
      <w:r w:rsidRPr="00AA7BAD">
        <w:rPr>
          <w:rFonts w:ascii="Times New Roman" w:hAnsi="Times New Roman" w:cs="Times New Roman"/>
          <w:sz w:val="22"/>
          <w:szCs w:val="22"/>
          <w:lang w:val="ca-ES"/>
        </w:rPr>
        <w:t>La quantia, en còmput anual, del complement de carrera per al personal dels diferents Grups i Subgrups Professionals serà la següent per a cadascun dels graus de desenvolupament professional:</w:t>
      </w:r>
    </w:p>
    <w:p w:rsidR="00B31EB5" w:rsidRPr="00AA7BAD" w:rsidRDefault="00B31EB5" w:rsidP="00B31EB5">
      <w:pPr>
        <w:rPr>
          <w:rFonts w:ascii="Times New Roman" w:hAnsi="Times New Roman" w:cs="Times New Roman"/>
          <w:sz w:val="22"/>
          <w:szCs w:val="22"/>
          <w:lang w:val="ca-ES"/>
        </w:rPr>
      </w:pPr>
    </w:p>
    <w:tbl>
      <w:tblPr>
        <w:tblW w:w="0" w:type="auto"/>
        <w:tblCellMar>
          <w:top w:w="15" w:type="dxa"/>
          <w:left w:w="15" w:type="dxa"/>
          <w:bottom w:w="15" w:type="dxa"/>
          <w:right w:w="15" w:type="dxa"/>
        </w:tblCellMar>
        <w:tblLook w:val="04A0" w:firstRow="1" w:lastRow="0" w:firstColumn="1" w:lastColumn="0" w:noHBand="0" w:noVBand="1"/>
      </w:tblPr>
      <w:tblGrid>
        <w:gridCol w:w="1980"/>
        <w:gridCol w:w="1558"/>
        <w:gridCol w:w="1842"/>
        <w:gridCol w:w="1983"/>
        <w:gridCol w:w="2409"/>
      </w:tblGrid>
      <w:tr w:rsidR="00B31EB5" w:rsidRPr="00AA7BAD" w:rsidTr="007D2E35">
        <w:tc>
          <w:tcPr>
            <w:tcW w:w="1980" w:type="dxa"/>
            <w:tcBorders>
              <w:top w:val="single" w:sz="4" w:space="0" w:color="000000"/>
              <w:left w:val="single" w:sz="4" w:space="0" w:color="000000"/>
              <w:bottom w:val="single" w:sz="4"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b/>
                <w:sz w:val="22"/>
                <w:szCs w:val="22"/>
                <w:lang w:val="ca-ES" w:eastAsia="es-ES_tradnl"/>
              </w:rPr>
            </w:pPr>
            <w:r w:rsidRPr="00AA7BAD">
              <w:rPr>
                <w:rFonts w:ascii="Times" w:eastAsia="Times New Roman" w:hAnsi="Times" w:cs="Times New Roman"/>
                <w:b/>
                <w:sz w:val="22"/>
                <w:szCs w:val="22"/>
                <w:lang w:val="ca-ES" w:eastAsia="es-ES_tradnl"/>
              </w:rPr>
              <w:t>GRUP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b/>
                <w:sz w:val="22"/>
                <w:szCs w:val="22"/>
                <w:lang w:val="ca-ES" w:eastAsia="es-ES_tradnl"/>
              </w:rPr>
            </w:pPr>
            <w:r w:rsidRPr="00AA7BAD">
              <w:rPr>
                <w:rFonts w:ascii="Times" w:eastAsia="Times New Roman" w:hAnsi="Times" w:cs="Times New Roman"/>
                <w:b/>
                <w:sz w:val="22"/>
                <w:szCs w:val="22"/>
                <w:lang w:val="ca-ES" w:eastAsia="es-ES_tradnl"/>
              </w:rPr>
              <w:t>GRAU 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b/>
                <w:sz w:val="22"/>
                <w:szCs w:val="22"/>
                <w:lang w:val="ca-ES" w:eastAsia="es-ES_tradnl"/>
              </w:rPr>
            </w:pPr>
            <w:r w:rsidRPr="00AA7BAD">
              <w:rPr>
                <w:rFonts w:ascii="Times" w:eastAsia="Times New Roman" w:hAnsi="Times" w:cs="Times New Roman"/>
                <w:b/>
                <w:sz w:val="22"/>
                <w:szCs w:val="22"/>
                <w:lang w:val="ca-ES" w:eastAsia="es-ES_tradnl"/>
              </w:rPr>
              <w:t>GRAU II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b/>
                <w:sz w:val="22"/>
                <w:szCs w:val="22"/>
                <w:lang w:val="ca-ES" w:eastAsia="es-ES_tradnl"/>
              </w:rPr>
            </w:pPr>
            <w:r w:rsidRPr="00AA7BAD">
              <w:rPr>
                <w:rFonts w:ascii="Times" w:eastAsia="Times New Roman" w:hAnsi="Times" w:cs="Times New Roman"/>
                <w:b/>
                <w:sz w:val="22"/>
                <w:szCs w:val="22"/>
                <w:lang w:val="ca-ES" w:eastAsia="es-ES_tradnl"/>
              </w:rPr>
              <w:t>GRAU III</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b/>
                <w:sz w:val="22"/>
                <w:szCs w:val="22"/>
                <w:lang w:val="ca-ES" w:eastAsia="es-ES_tradnl"/>
              </w:rPr>
            </w:pPr>
            <w:r w:rsidRPr="00AA7BAD">
              <w:rPr>
                <w:rFonts w:ascii="Times" w:eastAsia="Times New Roman" w:hAnsi="Times" w:cs="Times New Roman"/>
                <w:b/>
                <w:sz w:val="22"/>
                <w:szCs w:val="22"/>
                <w:lang w:val="ca-ES" w:eastAsia="es-ES_tradnl"/>
              </w:rPr>
              <w:t>GRAU IV</w:t>
            </w:r>
          </w:p>
        </w:tc>
      </w:tr>
      <w:tr w:rsidR="00B31EB5" w:rsidRPr="00AA7BAD" w:rsidTr="007D2E35">
        <w:tc>
          <w:tcPr>
            <w:tcW w:w="1980" w:type="dxa"/>
            <w:tcBorders>
              <w:top w:val="single" w:sz="4"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A1</w:t>
            </w:r>
          </w:p>
        </w:tc>
        <w:tc>
          <w:tcPr>
            <w:tcW w:w="1559" w:type="dxa"/>
            <w:tcBorders>
              <w:top w:val="single" w:sz="4"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2250€</w:t>
            </w:r>
          </w:p>
        </w:tc>
        <w:tc>
          <w:tcPr>
            <w:tcW w:w="1843" w:type="dxa"/>
            <w:tcBorders>
              <w:top w:val="single" w:sz="4"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4500€</w:t>
            </w:r>
          </w:p>
        </w:tc>
        <w:tc>
          <w:tcPr>
            <w:tcW w:w="1984" w:type="dxa"/>
            <w:tcBorders>
              <w:top w:val="single" w:sz="4"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6750 €</w:t>
            </w:r>
          </w:p>
        </w:tc>
        <w:tc>
          <w:tcPr>
            <w:tcW w:w="2410" w:type="dxa"/>
            <w:tcBorders>
              <w:top w:val="single" w:sz="4"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9000 €</w:t>
            </w:r>
          </w:p>
        </w:tc>
      </w:tr>
      <w:tr w:rsidR="00B31EB5" w:rsidRPr="00AA7BAD" w:rsidTr="007D2E35">
        <w:tc>
          <w:tcPr>
            <w:tcW w:w="1980"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A2</w:t>
            </w:r>
          </w:p>
        </w:tc>
        <w:tc>
          <w:tcPr>
            <w:tcW w:w="1559"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1950 €</w:t>
            </w:r>
          </w:p>
        </w:tc>
        <w:tc>
          <w:tcPr>
            <w:tcW w:w="1843"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3900 €</w:t>
            </w:r>
          </w:p>
        </w:tc>
        <w:tc>
          <w:tcPr>
            <w:tcW w:w="1984"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5850 €</w:t>
            </w:r>
          </w:p>
        </w:tc>
        <w:tc>
          <w:tcPr>
            <w:tcW w:w="2410"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7800 €</w:t>
            </w:r>
          </w:p>
        </w:tc>
      </w:tr>
      <w:tr w:rsidR="00B31EB5" w:rsidRPr="00AA7BAD" w:rsidTr="007D2E35">
        <w:tc>
          <w:tcPr>
            <w:tcW w:w="1980"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B</w:t>
            </w:r>
          </w:p>
        </w:tc>
        <w:tc>
          <w:tcPr>
            <w:tcW w:w="1559"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1650 €</w:t>
            </w:r>
          </w:p>
        </w:tc>
        <w:tc>
          <w:tcPr>
            <w:tcW w:w="1843"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3300 €</w:t>
            </w:r>
          </w:p>
        </w:tc>
        <w:tc>
          <w:tcPr>
            <w:tcW w:w="1984"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4950 €</w:t>
            </w:r>
          </w:p>
        </w:tc>
        <w:tc>
          <w:tcPr>
            <w:tcW w:w="2410"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6600 €</w:t>
            </w:r>
          </w:p>
        </w:tc>
      </w:tr>
      <w:tr w:rsidR="00B31EB5" w:rsidRPr="00AA7BAD" w:rsidTr="007D2E35">
        <w:tc>
          <w:tcPr>
            <w:tcW w:w="1980"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C1</w:t>
            </w:r>
          </w:p>
        </w:tc>
        <w:tc>
          <w:tcPr>
            <w:tcW w:w="1559"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1350€</w:t>
            </w:r>
          </w:p>
        </w:tc>
        <w:tc>
          <w:tcPr>
            <w:tcW w:w="1843"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2700 €</w:t>
            </w:r>
          </w:p>
        </w:tc>
        <w:tc>
          <w:tcPr>
            <w:tcW w:w="1984"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4050 €</w:t>
            </w:r>
          </w:p>
        </w:tc>
        <w:tc>
          <w:tcPr>
            <w:tcW w:w="2410"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5400 €</w:t>
            </w:r>
          </w:p>
        </w:tc>
      </w:tr>
      <w:tr w:rsidR="00B31EB5" w:rsidRPr="00AA7BAD" w:rsidTr="007D2E35">
        <w:tc>
          <w:tcPr>
            <w:tcW w:w="1980"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C2</w:t>
            </w:r>
          </w:p>
        </w:tc>
        <w:tc>
          <w:tcPr>
            <w:tcW w:w="1559"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1050€</w:t>
            </w:r>
          </w:p>
        </w:tc>
        <w:tc>
          <w:tcPr>
            <w:tcW w:w="1843"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2100€</w:t>
            </w:r>
          </w:p>
        </w:tc>
        <w:tc>
          <w:tcPr>
            <w:tcW w:w="1984"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3150 €</w:t>
            </w:r>
          </w:p>
        </w:tc>
        <w:tc>
          <w:tcPr>
            <w:tcW w:w="2410" w:type="dxa"/>
            <w:tcBorders>
              <w:top w:val="single" w:sz="2" w:space="0" w:color="000000"/>
              <w:left w:val="single" w:sz="4" w:space="0" w:color="000000"/>
              <w:bottom w:val="single" w:sz="2"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4200 €</w:t>
            </w:r>
          </w:p>
        </w:tc>
      </w:tr>
      <w:tr w:rsidR="00B31EB5" w:rsidRPr="00AA7BAD" w:rsidTr="007D2E35">
        <w:tc>
          <w:tcPr>
            <w:tcW w:w="1980" w:type="dxa"/>
            <w:tcBorders>
              <w:top w:val="single" w:sz="2" w:space="0" w:color="000000"/>
              <w:left w:val="single" w:sz="4" w:space="0" w:color="000000"/>
              <w:bottom w:val="single" w:sz="4"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AA.PP.</w:t>
            </w:r>
          </w:p>
        </w:tc>
        <w:tc>
          <w:tcPr>
            <w:tcW w:w="1559" w:type="dxa"/>
            <w:tcBorders>
              <w:top w:val="single" w:sz="2" w:space="0" w:color="000000"/>
              <w:left w:val="single" w:sz="4" w:space="0" w:color="000000"/>
              <w:bottom w:val="single" w:sz="4"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750 €</w:t>
            </w:r>
          </w:p>
        </w:tc>
        <w:tc>
          <w:tcPr>
            <w:tcW w:w="1843" w:type="dxa"/>
            <w:tcBorders>
              <w:top w:val="single" w:sz="2" w:space="0" w:color="000000"/>
              <w:left w:val="single" w:sz="4" w:space="0" w:color="000000"/>
              <w:bottom w:val="single" w:sz="4"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1500 €</w:t>
            </w:r>
          </w:p>
        </w:tc>
        <w:tc>
          <w:tcPr>
            <w:tcW w:w="1984" w:type="dxa"/>
            <w:tcBorders>
              <w:top w:val="single" w:sz="2" w:space="0" w:color="000000"/>
              <w:left w:val="single" w:sz="4" w:space="0" w:color="000000"/>
              <w:bottom w:val="single" w:sz="4"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2250 €</w:t>
            </w:r>
          </w:p>
        </w:tc>
        <w:tc>
          <w:tcPr>
            <w:tcW w:w="2410" w:type="dxa"/>
            <w:tcBorders>
              <w:top w:val="single" w:sz="2" w:space="0" w:color="000000"/>
              <w:left w:val="single" w:sz="4" w:space="0" w:color="000000"/>
              <w:bottom w:val="single" w:sz="4" w:space="0" w:color="000000"/>
              <w:right w:val="single" w:sz="4" w:space="0" w:color="000000"/>
            </w:tcBorders>
            <w:vAlign w:val="center"/>
            <w:hideMark/>
          </w:tcPr>
          <w:p w:rsidR="00B31EB5" w:rsidRPr="00AA7BAD" w:rsidRDefault="00B31EB5" w:rsidP="007D2E35">
            <w:pPr>
              <w:spacing w:before="100" w:beforeAutospacing="1" w:after="100" w:afterAutospacing="1"/>
              <w:jc w:val="center"/>
              <w:rPr>
                <w:rFonts w:ascii="Times New Roman" w:eastAsia="Times New Roman" w:hAnsi="Times New Roman" w:cs="Times New Roman"/>
                <w:sz w:val="22"/>
                <w:szCs w:val="22"/>
                <w:lang w:val="ca-ES" w:eastAsia="es-ES_tradnl"/>
              </w:rPr>
            </w:pPr>
            <w:r w:rsidRPr="00AA7BAD">
              <w:rPr>
                <w:rFonts w:ascii="Times" w:eastAsia="Times New Roman" w:hAnsi="Times" w:cs="Times New Roman"/>
                <w:sz w:val="22"/>
                <w:szCs w:val="22"/>
                <w:lang w:val="ca-ES" w:eastAsia="es-ES_tradnl"/>
              </w:rPr>
              <w:t>3000 €</w:t>
            </w:r>
          </w:p>
        </w:tc>
      </w:tr>
    </w:tbl>
    <w:p w:rsidR="00B31EB5" w:rsidRPr="00AA7BAD" w:rsidRDefault="00B31EB5" w:rsidP="00B31EB5">
      <w:pPr>
        <w:rPr>
          <w:rFonts w:ascii="Times New Roman" w:hAnsi="Times New Roman" w:cs="Times New Roman"/>
          <w:sz w:val="22"/>
          <w:szCs w:val="22"/>
          <w:lang w:val="ca-ES"/>
        </w:rPr>
      </w:pPr>
    </w:p>
    <w:p w:rsidR="00B31EB5" w:rsidRPr="00AA7BAD" w:rsidRDefault="00B31EB5" w:rsidP="00B31EB5">
      <w:pPr>
        <w:rPr>
          <w:rFonts w:ascii="Times New Roman" w:hAnsi="Times New Roman" w:cs="Times New Roman"/>
          <w:sz w:val="22"/>
          <w:szCs w:val="22"/>
          <w:lang w:val="ca-ES"/>
        </w:rPr>
      </w:pPr>
    </w:p>
    <w:p w:rsidR="00B31EB5" w:rsidRPr="00AA7BAD" w:rsidRDefault="00B31EB5" w:rsidP="00B31EB5">
      <w:pPr>
        <w:jc w:val="center"/>
        <w:rPr>
          <w:rFonts w:ascii="Times New Roman" w:hAnsi="Times New Roman" w:cs="Times New Roman"/>
          <w:b/>
          <w:sz w:val="28"/>
          <w:szCs w:val="28"/>
          <w:lang w:val="ca-ES"/>
        </w:rPr>
      </w:pPr>
      <w:r w:rsidRPr="00AA7BAD">
        <w:rPr>
          <w:rFonts w:ascii="Times New Roman" w:hAnsi="Times New Roman" w:cs="Times New Roman"/>
          <w:b/>
          <w:sz w:val="28"/>
          <w:szCs w:val="28"/>
          <w:lang w:val="ca-ES"/>
        </w:rPr>
        <w:t>ANNEX II</w:t>
      </w:r>
    </w:p>
    <w:p w:rsidR="00B31EB5" w:rsidRPr="00AA7BAD" w:rsidRDefault="00B31EB5" w:rsidP="00B31EB5">
      <w:pPr>
        <w:jc w:val="center"/>
        <w:rPr>
          <w:rFonts w:ascii="Times New Roman" w:hAnsi="Times New Roman" w:cs="Times New Roman"/>
          <w:b/>
          <w:sz w:val="28"/>
          <w:szCs w:val="28"/>
          <w:lang w:val="ca-ES"/>
        </w:rPr>
      </w:pPr>
      <w:r w:rsidRPr="00AA7BAD">
        <w:rPr>
          <w:rFonts w:ascii="Times New Roman" w:hAnsi="Times New Roman" w:cs="Times New Roman"/>
          <w:b/>
          <w:sz w:val="28"/>
          <w:szCs w:val="28"/>
          <w:lang w:val="ca-ES"/>
        </w:rPr>
        <w:t>BAREM ACCÉS A GRAUS DE DESENVOLUPAMENT PROFESSIONAL</w:t>
      </w:r>
    </w:p>
    <w:p w:rsidR="00B31EB5" w:rsidRPr="00AA7BAD" w:rsidRDefault="00B31EB5" w:rsidP="00B31EB5">
      <w:pPr>
        <w:jc w:val="center"/>
        <w:rPr>
          <w:rFonts w:ascii="Times New Roman" w:hAnsi="Times New Roman" w:cs="Times New Roman"/>
          <w:b/>
          <w:sz w:val="28"/>
          <w:szCs w:val="28"/>
          <w:lang w:val="ca-ES"/>
        </w:rPr>
      </w:pPr>
    </w:p>
    <w:tbl>
      <w:tblPr>
        <w:tblStyle w:val="Tablaconcuadrcula"/>
        <w:tblW w:w="0" w:type="auto"/>
        <w:tblLook w:val="04A0" w:firstRow="1" w:lastRow="0" w:firstColumn="1" w:lastColumn="0" w:noHBand="0" w:noVBand="1"/>
      </w:tblPr>
      <w:tblGrid>
        <w:gridCol w:w="3637"/>
        <w:gridCol w:w="4467"/>
        <w:gridCol w:w="1673"/>
      </w:tblGrid>
      <w:tr w:rsidR="00B31EB5" w:rsidRPr="00AA7BAD" w:rsidTr="007D2E35">
        <w:trPr>
          <w:trHeight w:val="549"/>
        </w:trPr>
        <w:tc>
          <w:tcPr>
            <w:tcW w:w="3681" w:type="dxa"/>
            <w:tcBorders>
              <w:top w:val="nil"/>
              <w:left w:val="nil"/>
              <w:right w:val="nil"/>
            </w:tcBorders>
            <w:vAlign w:val="center"/>
          </w:tcPr>
          <w:p w:rsidR="00B31EB5" w:rsidRPr="00AA7BAD" w:rsidRDefault="00B31EB5" w:rsidP="007D2E35">
            <w:pPr>
              <w:pStyle w:val="NormalWeb"/>
              <w:rPr>
                <w:sz w:val="20"/>
                <w:szCs w:val="20"/>
                <w:lang w:val="ca-ES"/>
              </w:rPr>
            </w:pPr>
          </w:p>
        </w:tc>
        <w:tc>
          <w:tcPr>
            <w:tcW w:w="4536" w:type="dxa"/>
            <w:tcBorders>
              <w:top w:val="nil"/>
              <w:left w:val="nil"/>
              <w:right w:val="single" w:sz="4" w:space="0" w:color="auto"/>
            </w:tcBorders>
            <w:vAlign w:val="center"/>
          </w:tcPr>
          <w:p w:rsidR="00B31EB5" w:rsidRPr="00AA7BAD" w:rsidRDefault="00B31EB5" w:rsidP="007D2E35">
            <w:pPr>
              <w:pStyle w:val="NormalWeb"/>
              <w:rPr>
                <w:sz w:val="20"/>
                <w:szCs w:val="20"/>
                <w:lang w:val="ca-ES"/>
              </w:rPr>
            </w:pPr>
          </w:p>
        </w:tc>
        <w:tc>
          <w:tcPr>
            <w:tcW w:w="1696" w:type="dxa"/>
            <w:tcBorders>
              <w:top w:val="single" w:sz="4" w:space="0" w:color="auto"/>
              <w:left w:val="single" w:sz="4" w:space="0" w:color="auto"/>
            </w:tcBorders>
            <w:vAlign w:val="center"/>
          </w:tcPr>
          <w:p w:rsidR="00B31EB5" w:rsidRPr="00AA7BAD" w:rsidRDefault="00B31EB5" w:rsidP="007D2E35">
            <w:pPr>
              <w:pStyle w:val="NormalWeb"/>
              <w:jc w:val="center"/>
              <w:rPr>
                <w:sz w:val="20"/>
                <w:szCs w:val="20"/>
                <w:lang w:val="ca-ES"/>
              </w:rPr>
            </w:pPr>
            <w:r w:rsidRPr="00AA7BAD">
              <w:rPr>
                <w:sz w:val="20"/>
                <w:szCs w:val="20"/>
                <w:lang w:val="ca-ES"/>
              </w:rPr>
              <w:t>Fins a</w:t>
            </w:r>
          </w:p>
        </w:tc>
      </w:tr>
      <w:tr w:rsidR="00B31EB5" w:rsidRPr="00AA7BAD" w:rsidTr="007D2E35">
        <w:trPr>
          <w:trHeight w:val="549"/>
        </w:trPr>
        <w:tc>
          <w:tcPr>
            <w:tcW w:w="3681" w:type="dxa"/>
            <w:tcBorders>
              <w:bottom w:val="nil"/>
            </w:tcBorders>
            <w:vAlign w:val="center"/>
          </w:tcPr>
          <w:p w:rsidR="00B31EB5" w:rsidRPr="00AA7BAD" w:rsidRDefault="00B31EB5" w:rsidP="007D2E35">
            <w:pPr>
              <w:pStyle w:val="NormalWeb"/>
              <w:jc w:val="center"/>
              <w:rPr>
                <w:b/>
                <w:sz w:val="20"/>
                <w:szCs w:val="20"/>
                <w:lang w:val="ca-ES"/>
              </w:rPr>
            </w:pPr>
            <w:r w:rsidRPr="00AA7BAD">
              <w:rPr>
                <w:b/>
                <w:sz w:val="20"/>
                <w:szCs w:val="20"/>
                <w:lang w:val="ca-ES"/>
              </w:rPr>
              <w:t xml:space="preserve">                                                            Orientació i compromís amb el servei públic</w:t>
            </w:r>
          </w:p>
        </w:tc>
        <w:tc>
          <w:tcPr>
            <w:tcW w:w="4536" w:type="dxa"/>
            <w:vAlign w:val="center"/>
          </w:tcPr>
          <w:p w:rsidR="00B31EB5" w:rsidRPr="00AA7BAD" w:rsidRDefault="00B31EB5" w:rsidP="007D2E35">
            <w:pPr>
              <w:pStyle w:val="NormalWeb"/>
              <w:rPr>
                <w:sz w:val="20"/>
                <w:szCs w:val="20"/>
                <w:lang w:val="ca-ES"/>
              </w:rPr>
            </w:pPr>
            <w:r w:rsidRPr="00AA7BAD">
              <w:rPr>
                <w:sz w:val="20"/>
                <w:szCs w:val="20"/>
                <w:lang w:val="ca-ES"/>
              </w:rPr>
              <w:t>Assoliment d'objectius fixats per departaments</w:t>
            </w:r>
          </w:p>
        </w:tc>
        <w:tc>
          <w:tcPr>
            <w:tcW w:w="1696" w:type="dxa"/>
            <w:vAlign w:val="center"/>
          </w:tcPr>
          <w:p w:rsidR="00B31EB5" w:rsidRPr="00AA7BAD" w:rsidRDefault="00B31EB5" w:rsidP="007D2E35">
            <w:pPr>
              <w:pStyle w:val="NormalWeb"/>
              <w:jc w:val="center"/>
              <w:rPr>
                <w:sz w:val="20"/>
                <w:szCs w:val="20"/>
                <w:lang w:val="ca-ES"/>
              </w:rPr>
            </w:pPr>
            <w:r w:rsidRPr="00AA7BAD">
              <w:rPr>
                <w:sz w:val="20"/>
                <w:szCs w:val="20"/>
                <w:lang w:val="ca-ES"/>
              </w:rPr>
              <w:t>20 punts</w:t>
            </w:r>
          </w:p>
        </w:tc>
      </w:tr>
      <w:tr w:rsidR="00B31EB5" w:rsidRPr="00AA7BAD" w:rsidTr="007D2E35">
        <w:trPr>
          <w:trHeight w:val="549"/>
        </w:trPr>
        <w:tc>
          <w:tcPr>
            <w:tcW w:w="3681" w:type="dxa"/>
            <w:tcBorders>
              <w:top w:val="nil"/>
              <w:bottom w:val="single" w:sz="4" w:space="0" w:color="auto"/>
            </w:tcBorders>
            <w:vAlign w:val="center"/>
          </w:tcPr>
          <w:p w:rsidR="00B31EB5" w:rsidRPr="00AA7BAD" w:rsidRDefault="00B31EB5" w:rsidP="007D2E35">
            <w:pPr>
              <w:pStyle w:val="NormalWeb"/>
              <w:rPr>
                <w:b/>
                <w:sz w:val="20"/>
                <w:szCs w:val="20"/>
                <w:lang w:val="ca-ES"/>
              </w:rPr>
            </w:pPr>
          </w:p>
        </w:tc>
        <w:tc>
          <w:tcPr>
            <w:tcW w:w="4536" w:type="dxa"/>
            <w:vAlign w:val="center"/>
          </w:tcPr>
          <w:p w:rsidR="00B31EB5" w:rsidRPr="00AA7BAD" w:rsidRDefault="00B31EB5" w:rsidP="007D2E35">
            <w:pPr>
              <w:pStyle w:val="NormalWeb"/>
              <w:rPr>
                <w:sz w:val="20"/>
                <w:szCs w:val="20"/>
                <w:lang w:val="ca-ES"/>
              </w:rPr>
            </w:pPr>
            <w:r w:rsidRPr="00AA7BAD">
              <w:rPr>
                <w:sz w:val="20"/>
                <w:szCs w:val="20"/>
                <w:lang w:val="ca-ES"/>
              </w:rPr>
              <w:t>Implicació personal. Objectius individuals</w:t>
            </w:r>
          </w:p>
        </w:tc>
        <w:tc>
          <w:tcPr>
            <w:tcW w:w="1696" w:type="dxa"/>
            <w:vAlign w:val="center"/>
          </w:tcPr>
          <w:p w:rsidR="00B31EB5" w:rsidRPr="00AA7BAD" w:rsidRDefault="00B31EB5" w:rsidP="007D2E35">
            <w:pPr>
              <w:pStyle w:val="NormalWeb"/>
              <w:jc w:val="center"/>
              <w:rPr>
                <w:sz w:val="20"/>
                <w:szCs w:val="20"/>
                <w:lang w:val="ca-ES"/>
              </w:rPr>
            </w:pPr>
            <w:r w:rsidRPr="00AA7BAD">
              <w:rPr>
                <w:sz w:val="20"/>
                <w:szCs w:val="20"/>
                <w:lang w:val="ca-ES"/>
              </w:rPr>
              <w:t>20 punts</w:t>
            </w:r>
          </w:p>
        </w:tc>
      </w:tr>
      <w:tr w:rsidR="00B31EB5" w:rsidRPr="00AA7BAD" w:rsidTr="007D2E35">
        <w:trPr>
          <w:trHeight w:val="549"/>
        </w:trPr>
        <w:tc>
          <w:tcPr>
            <w:tcW w:w="3681" w:type="dxa"/>
            <w:tcBorders>
              <w:bottom w:val="nil"/>
            </w:tcBorders>
            <w:vAlign w:val="center"/>
          </w:tcPr>
          <w:p w:rsidR="00B31EB5" w:rsidRPr="00AA7BAD" w:rsidRDefault="00B31EB5" w:rsidP="007D2E35">
            <w:pPr>
              <w:pStyle w:val="NormalWeb"/>
              <w:jc w:val="center"/>
              <w:rPr>
                <w:b/>
                <w:sz w:val="20"/>
                <w:szCs w:val="20"/>
                <w:lang w:val="ca-ES"/>
              </w:rPr>
            </w:pPr>
            <w:r w:rsidRPr="00AA7BAD">
              <w:rPr>
                <w:b/>
                <w:sz w:val="20"/>
                <w:szCs w:val="20"/>
                <w:lang w:val="ca-ES"/>
              </w:rPr>
              <w:t xml:space="preserve">                                                  Professionalitat en l'exercici de les funcions assignades</w:t>
            </w:r>
          </w:p>
        </w:tc>
        <w:tc>
          <w:tcPr>
            <w:tcW w:w="4536" w:type="dxa"/>
            <w:vAlign w:val="center"/>
          </w:tcPr>
          <w:p w:rsidR="00B31EB5" w:rsidRPr="00AA7BAD" w:rsidRDefault="00B31EB5" w:rsidP="007D2E35">
            <w:pPr>
              <w:pStyle w:val="NormalWeb"/>
              <w:rPr>
                <w:sz w:val="20"/>
                <w:szCs w:val="20"/>
                <w:lang w:val="ca-ES"/>
              </w:rPr>
            </w:pPr>
            <w:r w:rsidRPr="00AA7BAD">
              <w:rPr>
                <w:sz w:val="20"/>
                <w:szCs w:val="20"/>
                <w:lang w:val="ca-ES"/>
              </w:rPr>
              <w:t>Competència en l'acompliment de les tasques assignades</w:t>
            </w:r>
          </w:p>
        </w:tc>
        <w:tc>
          <w:tcPr>
            <w:tcW w:w="1696" w:type="dxa"/>
            <w:vAlign w:val="center"/>
          </w:tcPr>
          <w:p w:rsidR="00B31EB5" w:rsidRPr="00AA7BAD" w:rsidRDefault="00B31EB5" w:rsidP="007D2E35">
            <w:pPr>
              <w:pStyle w:val="NormalWeb"/>
              <w:jc w:val="center"/>
              <w:rPr>
                <w:sz w:val="20"/>
                <w:szCs w:val="20"/>
                <w:lang w:val="ca-ES"/>
              </w:rPr>
            </w:pPr>
            <w:r w:rsidRPr="00AA7BAD">
              <w:rPr>
                <w:sz w:val="20"/>
                <w:szCs w:val="20"/>
                <w:lang w:val="ca-ES"/>
              </w:rPr>
              <w:t>10 punts</w:t>
            </w:r>
          </w:p>
        </w:tc>
      </w:tr>
      <w:tr w:rsidR="00B31EB5" w:rsidRPr="00AA7BAD" w:rsidTr="007D2E35">
        <w:trPr>
          <w:trHeight w:val="549"/>
        </w:trPr>
        <w:tc>
          <w:tcPr>
            <w:tcW w:w="3681" w:type="dxa"/>
            <w:tcBorders>
              <w:top w:val="nil"/>
              <w:bottom w:val="single" w:sz="4" w:space="0" w:color="auto"/>
            </w:tcBorders>
            <w:vAlign w:val="center"/>
          </w:tcPr>
          <w:p w:rsidR="00B31EB5" w:rsidRPr="00AA7BAD" w:rsidRDefault="00B31EB5" w:rsidP="007D2E35">
            <w:pPr>
              <w:pStyle w:val="NormalWeb"/>
              <w:jc w:val="center"/>
              <w:rPr>
                <w:b/>
                <w:sz w:val="20"/>
                <w:szCs w:val="20"/>
                <w:lang w:val="ca-ES"/>
              </w:rPr>
            </w:pPr>
          </w:p>
        </w:tc>
        <w:tc>
          <w:tcPr>
            <w:tcW w:w="4536" w:type="dxa"/>
            <w:vAlign w:val="center"/>
          </w:tcPr>
          <w:p w:rsidR="00B31EB5" w:rsidRPr="00AA7BAD" w:rsidRDefault="00B31EB5" w:rsidP="007D2E35">
            <w:pPr>
              <w:pStyle w:val="NormalWeb"/>
              <w:rPr>
                <w:sz w:val="20"/>
                <w:szCs w:val="20"/>
                <w:lang w:val="ca-ES"/>
              </w:rPr>
            </w:pPr>
            <w:r w:rsidRPr="00AA7BAD">
              <w:rPr>
                <w:sz w:val="20"/>
                <w:szCs w:val="20"/>
                <w:lang w:val="ca-ES"/>
              </w:rPr>
              <w:t>Acompliment efectiu de les tasques assignades</w:t>
            </w:r>
          </w:p>
        </w:tc>
        <w:tc>
          <w:tcPr>
            <w:tcW w:w="1696" w:type="dxa"/>
            <w:vAlign w:val="center"/>
          </w:tcPr>
          <w:p w:rsidR="00B31EB5" w:rsidRPr="00AA7BAD" w:rsidRDefault="00B31EB5" w:rsidP="007D2E35">
            <w:pPr>
              <w:pStyle w:val="NormalWeb"/>
              <w:jc w:val="center"/>
              <w:rPr>
                <w:sz w:val="20"/>
                <w:szCs w:val="20"/>
                <w:lang w:val="ca-ES"/>
              </w:rPr>
            </w:pPr>
            <w:r w:rsidRPr="00AA7BAD">
              <w:rPr>
                <w:sz w:val="20"/>
                <w:szCs w:val="20"/>
                <w:lang w:val="ca-ES"/>
              </w:rPr>
              <w:t>10 punts</w:t>
            </w:r>
          </w:p>
        </w:tc>
      </w:tr>
      <w:tr w:rsidR="00B31EB5" w:rsidRPr="00AA7BAD" w:rsidTr="007D2E35">
        <w:trPr>
          <w:trHeight w:val="549"/>
        </w:trPr>
        <w:tc>
          <w:tcPr>
            <w:tcW w:w="3681" w:type="dxa"/>
            <w:tcBorders>
              <w:bottom w:val="nil"/>
            </w:tcBorders>
            <w:vAlign w:val="center"/>
          </w:tcPr>
          <w:p w:rsidR="00B31EB5" w:rsidRPr="00AA7BAD" w:rsidRDefault="00B31EB5" w:rsidP="007D2E35">
            <w:pPr>
              <w:pStyle w:val="NormalWeb"/>
              <w:jc w:val="center"/>
              <w:rPr>
                <w:b/>
                <w:sz w:val="20"/>
                <w:szCs w:val="20"/>
                <w:lang w:val="ca-ES"/>
              </w:rPr>
            </w:pPr>
            <w:r w:rsidRPr="00AA7BAD">
              <w:rPr>
                <w:b/>
                <w:sz w:val="20"/>
                <w:szCs w:val="20"/>
                <w:lang w:val="ca-ES"/>
              </w:rPr>
              <w:t xml:space="preserve">                                                              Iniciativa i participació per a la millora del servei públic</w:t>
            </w:r>
          </w:p>
        </w:tc>
        <w:tc>
          <w:tcPr>
            <w:tcW w:w="4536" w:type="dxa"/>
            <w:vAlign w:val="center"/>
          </w:tcPr>
          <w:p w:rsidR="00B31EB5" w:rsidRPr="00AA7BAD" w:rsidRDefault="00B31EB5" w:rsidP="007D2E35">
            <w:pPr>
              <w:pStyle w:val="NormalWeb"/>
              <w:rPr>
                <w:sz w:val="20"/>
                <w:szCs w:val="20"/>
                <w:lang w:val="ca-ES"/>
              </w:rPr>
            </w:pPr>
            <w:r w:rsidRPr="00AA7BAD">
              <w:rPr>
                <w:sz w:val="20"/>
                <w:szCs w:val="20"/>
                <w:lang w:val="ca-ES"/>
              </w:rPr>
              <w:t>Participar en grups de treball per a la millora dels serveis públics</w:t>
            </w:r>
          </w:p>
        </w:tc>
        <w:tc>
          <w:tcPr>
            <w:tcW w:w="1696" w:type="dxa"/>
            <w:vAlign w:val="center"/>
          </w:tcPr>
          <w:p w:rsidR="00B31EB5" w:rsidRPr="00AA7BAD" w:rsidRDefault="00B31EB5" w:rsidP="007D2E35">
            <w:pPr>
              <w:pStyle w:val="NormalWeb"/>
              <w:jc w:val="center"/>
              <w:rPr>
                <w:sz w:val="20"/>
                <w:szCs w:val="20"/>
                <w:lang w:val="ca-ES"/>
              </w:rPr>
            </w:pPr>
            <w:r w:rsidRPr="00AA7BAD">
              <w:rPr>
                <w:sz w:val="20"/>
                <w:szCs w:val="20"/>
                <w:lang w:val="ca-ES"/>
              </w:rPr>
              <w:t>10 punts</w:t>
            </w:r>
          </w:p>
        </w:tc>
      </w:tr>
      <w:tr w:rsidR="00B31EB5" w:rsidRPr="00AA7BAD" w:rsidTr="007D2E35">
        <w:trPr>
          <w:trHeight w:val="549"/>
        </w:trPr>
        <w:tc>
          <w:tcPr>
            <w:tcW w:w="3681" w:type="dxa"/>
            <w:tcBorders>
              <w:top w:val="nil"/>
            </w:tcBorders>
            <w:vAlign w:val="center"/>
          </w:tcPr>
          <w:p w:rsidR="00B31EB5" w:rsidRPr="00AA7BAD" w:rsidRDefault="00B31EB5" w:rsidP="007D2E35">
            <w:pPr>
              <w:pStyle w:val="NormalWeb"/>
              <w:rPr>
                <w:b/>
                <w:sz w:val="20"/>
                <w:szCs w:val="20"/>
                <w:lang w:val="ca-ES"/>
              </w:rPr>
            </w:pPr>
          </w:p>
        </w:tc>
        <w:tc>
          <w:tcPr>
            <w:tcW w:w="4536" w:type="dxa"/>
            <w:vAlign w:val="center"/>
          </w:tcPr>
          <w:p w:rsidR="00B31EB5" w:rsidRPr="00AA7BAD" w:rsidRDefault="00B31EB5" w:rsidP="007D2E35">
            <w:pPr>
              <w:pStyle w:val="NormalWeb"/>
              <w:rPr>
                <w:sz w:val="20"/>
                <w:szCs w:val="20"/>
                <w:lang w:val="ca-ES"/>
              </w:rPr>
            </w:pPr>
            <w:r w:rsidRPr="00AA7BAD">
              <w:rPr>
                <w:sz w:val="20"/>
                <w:szCs w:val="20"/>
                <w:lang w:val="ca-ES"/>
              </w:rPr>
              <w:t>Millora prestació serveis públics</w:t>
            </w:r>
          </w:p>
        </w:tc>
        <w:tc>
          <w:tcPr>
            <w:tcW w:w="1696" w:type="dxa"/>
            <w:vAlign w:val="center"/>
          </w:tcPr>
          <w:p w:rsidR="00B31EB5" w:rsidRPr="00AA7BAD" w:rsidRDefault="00B31EB5" w:rsidP="007D2E35">
            <w:pPr>
              <w:pStyle w:val="NormalWeb"/>
              <w:jc w:val="center"/>
              <w:rPr>
                <w:sz w:val="20"/>
                <w:szCs w:val="20"/>
                <w:lang w:val="ca-ES"/>
              </w:rPr>
            </w:pPr>
            <w:r w:rsidRPr="00AA7BAD">
              <w:rPr>
                <w:sz w:val="20"/>
                <w:szCs w:val="20"/>
                <w:lang w:val="ca-ES"/>
              </w:rPr>
              <w:t>10 punts</w:t>
            </w:r>
          </w:p>
        </w:tc>
      </w:tr>
      <w:tr w:rsidR="00B31EB5" w:rsidRPr="00AA7BAD" w:rsidTr="007D2E35">
        <w:trPr>
          <w:trHeight w:val="549"/>
        </w:trPr>
        <w:tc>
          <w:tcPr>
            <w:tcW w:w="3681" w:type="dxa"/>
            <w:vAlign w:val="center"/>
          </w:tcPr>
          <w:p w:rsidR="00B31EB5" w:rsidRPr="00AA7BAD" w:rsidRDefault="00B31EB5" w:rsidP="007D2E35">
            <w:pPr>
              <w:pStyle w:val="NormalWeb"/>
              <w:jc w:val="center"/>
              <w:rPr>
                <w:b/>
                <w:sz w:val="20"/>
                <w:szCs w:val="20"/>
                <w:lang w:val="ca-ES"/>
              </w:rPr>
            </w:pPr>
            <w:r w:rsidRPr="00AA7BAD">
              <w:rPr>
                <w:b/>
                <w:sz w:val="20"/>
                <w:szCs w:val="20"/>
                <w:lang w:val="ca-ES"/>
              </w:rPr>
              <w:t>Desenvolupament de coneixements</w:t>
            </w:r>
          </w:p>
        </w:tc>
        <w:tc>
          <w:tcPr>
            <w:tcW w:w="4536" w:type="dxa"/>
            <w:vAlign w:val="center"/>
          </w:tcPr>
          <w:p w:rsidR="00B31EB5" w:rsidRPr="00AA7BAD" w:rsidRDefault="00B31EB5" w:rsidP="007D2E35">
            <w:pPr>
              <w:pStyle w:val="NormalWeb"/>
              <w:rPr>
                <w:sz w:val="20"/>
                <w:szCs w:val="20"/>
                <w:lang w:val="ca-ES"/>
              </w:rPr>
            </w:pPr>
            <w:r w:rsidRPr="00AA7BAD">
              <w:rPr>
                <w:sz w:val="20"/>
                <w:szCs w:val="20"/>
                <w:lang w:val="ca-ES"/>
              </w:rPr>
              <w:t>Formació rebuda relacionada amb la pràctica professional en l'Administració Local</w:t>
            </w:r>
          </w:p>
        </w:tc>
        <w:tc>
          <w:tcPr>
            <w:tcW w:w="1696" w:type="dxa"/>
            <w:vAlign w:val="center"/>
          </w:tcPr>
          <w:p w:rsidR="00B31EB5" w:rsidRPr="00AA7BAD" w:rsidRDefault="00B31EB5" w:rsidP="007D2E35">
            <w:pPr>
              <w:pStyle w:val="NormalWeb"/>
              <w:jc w:val="center"/>
              <w:rPr>
                <w:sz w:val="20"/>
                <w:szCs w:val="20"/>
                <w:lang w:val="ca-ES"/>
              </w:rPr>
            </w:pPr>
            <w:r w:rsidRPr="00AA7BAD">
              <w:rPr>
                <w:sz w:val="20"/>
                <w:szCs w:val="20"/>
                <w:lang w:val="ca-ES"/>
              </w:rPr>
              <w:t>30 punts</w:t>
            </w:r>
          </w:p>
        </w:tc>
      </w:tr>
      <w:tr w:rsidR="00B31EB5" w:rsidRPr="00AA7BAD" w:rsidTr="007D2E35">
        <w:trPr>
          <w:trHeight w:val="549"/>
        </w:trPr>
        <w:tc>
          <w:tcPr>
            <w:tcW w:w="3681" w:type="dxa"/>
            <w:tcBorders>
              <w:bottom w:val="single" w:sz="4" w:space="0" w:color="auto"/>
            </w:tcBorders>
            <w:vAlign w:val="center"/>
          </w:tcPr>
          <w:p w:rsidR="00B31EB5" w:rsidRPr="00AA7BAD" w:rsidRDefault="00B31EB5" w:rsidP="007D2E35">
            <w:pPr>
              <w:pStyle w:val="NormalWeb"/>
              <w:jc w:val="center"/>
              <w:rPr>
                <w:b/>
                <w:sz w:val="20"/>
                <w:szCs w:val="20"/>
                <w:lang w:val="ca-ES"/>
              </w:rPr>
            </w:pPr>
            <w:r w:rsidRPr="00AA7BAD">
              <w:rPr>
                <w:b/>
                <w:sz w:val="20"/>
                <w:szCs w:val="20"/>
                <w:lang w:val="ca-ES"/>
              </w:rPr>
              <w:t>Transferència de coneixements</w:t>
            </w:r>
          </w:p>
        </w:tc>
        <w:tc>
          <w:tcPr>
            <w:tcW w:w="4536" w:type="dxa"/>
            <w:vAlign w:val="center"/>
          </w:tcPr>
          <w:p w:rsidR="00B31EB5" w:rsidRPr="00AA7BAD" w:rsidRDefault="00B31EB5" w:rsidP="007D2E35">
            <w:pPr>
              <w:pStyle w:val="NormalWeb"/>
              <w:rPr>
                <w:sz w:val="20"/>
                <w:szCs w:val="20"/>
                <w:lang w:val="ca-ES"/>
              </w:rPr>
            </w:pPr>
            <w:r w:rsidRPr="00AA7BAD">
              <w:rPr>
                <w:sz w:val="20"/>
                <w:szCs w:val="20"/>
                <w:lang w:val="ca-ES"/>
              </w:rPr>
              <w:t>Formació impartida</w:t>
            </w:r>
          </w:p>
        </w:tc>
        <w:tc>
          <w:tcPr>
            <w:tcW w:w="1696" w:type="dxa"/>
            <w:vAlign w:val="center"/>
          </w:tcPr>
          <w:p w:rsidR="00B31EB5" w:rsidRPr="00AA7BAD" w:rsidRDefault="00B31EB5" w:rsidP="007D2E35">
            <w:pPr>
              <w:pStyle w:val="NormalWeb"/>
              <w:jc w:val="center"/>
              <w:rPr>
                <w:sz w:val="20"/>
                <w:szCs w:val="20"/>
                <w:lang w:val="ca-ES"/>
              </w:rPr>
            </w:pPr>
            <w:r w:rsidRPr="00AA7BAD">
              <w:rPr>
                <w:sz w:val="20"/>
                <w:szCs w:val="20"/>
                <w:lang w:val="ca-ES"/>
              </w:rPr>
              <w:t>10 punts</w:t>
            </w:r>
          </w:p>
        </w:tc>
      </w:tr>
      <w:tr w:rsidR="00B31EB5" w:rsidRPr="00AA7BAD" w:rsidTr="007D2E35">
        <w:trPr>
          <w:trHeight w:val="549"/>
        </w:trPr>
        <w:tc>
          <w:tcPr>
            <w:tcW w:w="3681" w:type="dxa"/>
            <w:tcBorders>
              <w:bottom w:val="nil"/>
            </w:tcBorders>
            <w:vAlign w:val="center"/>
          </w:tcPr>
          <w:p w:rsidR="00B31EB5" w:rsidRPr="00AA7BAD" w:rsidRDefault="00B31EB5" w:rsidP="007D2E35">
            <w:pPr>
              <w:pStyle w:val="NormalWeb"/>
              <w:jc w:val="center"/>
              <w:rPr>
                <w:b/>
                <w:sz w:val="20"/>
                <w:szCs w:val="20"/>
                <w:lang w:val="ca-ES"/>
              </w:rPr>
            </w:pPr>
            <w:r w:rsidRPr="00AA7BAD">
              <w:rPr>
                <w:b/>
                <w:sz w:val="20"/>
                <w:szCs w:val="20"/>
                <w:lang w:val="ca-ES"/>
              </w:rPr>
              <w:t xml:space="preserve">                                                              Qualitat de relacions Humanes</w:t>
            </w:r>
          </w:p>
        </w:tc>
        <w:tc>
          <w:tcPr>
            <w:tcW w:w="4536" w:type="dxa"/>
            <w:vAlign w:val="center"/>
          </w:tcPr>
          <w:p w:rsidR="00B31EB5" w:rsidRPr="00AA7BAD" w:rsidRDefault="00B31EB5" w:rsidP="007D2E35">
            <w:pPr>
              <w:pStyle w:val="NormalWeb"/>
              <w:rPr>
                <w:sz w:val="20"/>
                <w:szCs w:val="20"/>
                <w:lang w:val="ca-ES"/>
              </w:rPr>
            </w:pPr>
            <w:r w:rsidRPr="00AA7BAD">
              <w:rPr>
                <w:sz w:val="20"/>
                <w:szCs w:val="20"/>
                <w:lang w:val="ca-ES"/>
              </w:rPr>
              <w:t>Valoració de superiors a subordinats</w:t>
            </w:r>
          </w:p>
        </w:tc>
        <w:tc>
          <w:tcPr>
            <w:tcW w:w="1696" w:type="dxa"/>
            <w:vAlign w:val="center"/>
          </w:tcPr>
          <w:p w:rsidR="00B31EB5" w:rsidRPr="00AA7BAD" w:rsidRDefault="00B31EB5" w:rsidP="007D2E35">
            <w:pPr>
              <w:pStyle w:val="NormalWeb"/>
              <w:jc w:val="center"/>
              <w:rPr>
                <w:sz w:val="20"/>
                <w:szCs w:val="20"/>
                <w:lang w:val="ca-ES"/>
              </w:rPr>
            </w:pPr>
            <w:r w:rsidRPr="00AA7BAD">
              <w:rPr>
                <w:sz w:val="20"/>
                <w:szCs w:val="20"/>
                <w:lang w:val="ca-ES"/>
              </w:rPr>
              <w:t>10 punts</w:t>
            </w:r>
          </w:p>
        </w:tc>
      </w:tr>
      <w:tr w:rsidR="00B31EB5" w:rsidRPr="00AA7BAD" w:rsidTr="007D2E35">
        <w:trPr>
          <w:trHeight w:val="549"/>
        </w:trPr>
        <w:tc>
          <w:tcPr>
            <w:tcW w:w="3681" w:type="dxa"/>
            <w:tcBorders>
              <w:top w:val="nil"/>
            </w:tcBorders>
            <w:vAlign w:val="center"/>
          </w:tcPr>
          <w:p w:rsidR="00B31EB5" w:rsidRPr="00AA7BAD" w:rsidRDefault="00B31EB5" w:rsidP="007D2E35">
            <w:pPr>
              <w:pStyle w:val="NormalWeb"/>
              <w:rPr>
                <w:sz w:val="20"/>
                <w:szCs w:val="20"/>
                <w:lang w:val="ca-ES"/>
              </w:rPr>
            </w:pPr>
          </w:p>
        </w:tc>
        <w:tc>
          <w:tcPr>
            <w:tcW w:w="4536" w:type="dxa"/>
            <w:vAlign w:val="center"/>
          </w:tcPr>
          <w:p w:rsidR="00B31EB5" w:rsidRPr="00AA7BAD" w:rsidRDefault="00B31EB5" w:rsidP="007D2E35">
            <w:pPr>
              <w:pStyle w:val="NormalWeb"/>
              <w:rPr>
                <w:sz w:val="20"/>
                <w:szCs w:val="20"/>
                <w:lang w:val="ca-ES"/>
              </w:rPr>
            </w:pPr>
            <w:r w:rsidRPr="00AA7BAD">
              <w:rPr>
                <w:sz w:val="20"/>
                <w:szCs w:val="20"/>
                <w:lang w:val="ca-ES"/>
              </w:rPr>
              <w:t>Valoració de subordinats a superiors</w:t>
            </w:r>
          </w:p>
        </w:tc>
        <w:tc>
          <w:tcPr>
            <w:tcW w:w="1696" w:type="dxa"/>
            <w:vAlign w:val="center"/>
          </w:tcPr>
          <w:p w:rsidR="00B31EB5" w:rsidRPr="00AA7BAD" w:rsidRDefault="00B31EB5" w:rsidP="007D2E35">
            <w:pPr>
              <w:pStyle w:val="NormalWeb"/>
              <w:jc w:val="center"/>
              <w:rPr>
                <w:sz w:val="20"/>
                <w:szCs w:val="20"/>
                <w:lang w:val="ca-ES"/>
              </w:rPr>
            </w:pPr>
            <w:r w:rsidRPr="00AA7BAD">
              <w:rPr>
                <w:sz w:val="20"/>
                <w:szCs w:val="20"/>
                <w:lang w:val="ca-ES"/>
              </w:rPr>
              <w:t>10 punts</w:t>
            </w:r>
          </w:p>
        </w:tc>
      </w:tr>
    </w:tbl>
    <w:p w:rsidR="00B31EB5" w:rsidRPr="00AA7BAD" w:rsidRDefault="00B31EB5" w:rsidP="00B31EB5">
      <w:pPr>
        <w:jc w:val="center"/>
        <w:rPr>
          <w:rFonts w:ascii="Times New Roman" w:hAnsi="Times New Roman" w:cs="Times New Roman"/>
          <w:b/>
          <w:sz w:val="28"/>
          <w:szCs w:val="28"/>
          <w:lang w:val="ca-ES"/>
        </w:rPr>
      </w:pPr>
    </w:p>
    <w:sectPr w:rsidR="00B31EB5" w:rsidRPr="00AA7BAD" w:rsidSect="00531504">
      <w:headerReference w:type="even" r:id="rId7"/>
      <w:headerReference w:type="default" r:id="rId8"/>
      <w:footerReference w:type="even" r:id="rId9"/>
      <w:footerReference w:type="default" r:id="rId10"/>
      <w:headerReference w:type="first" r:id="rId11"/>
      <w:footerReference w:type="first" r:id="rId12"/>
      <w:pgSz w:w="11900" w:h="16840"/>
      <w:pgMar w:top="829" w:right="843" w:bottom="77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83D" w:rsidRDefault="008A083D" w:rsidP="00531504">
      <w:r>
        <w:separator/>
      </w:r>
    </w:p>
  </w:endnote>
  <w:endnote w:type="continuationSeparator" w:id="0">
    <w:p w:rsidR="008A083D" w:rsidRDefault="008A083D" w:rsidP="0053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106" w:rsidRDefault="00DB31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106" w:rsidRDefault="00DB31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106" w:rsidRDefault="00DB31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83D" w:rsidRDefault="008A083D" w:rsidP="00531504">
      <w:r>
        <w:separator/>
      </w:r>
    </w:p>
  </w:footnote>
  <w:footnote w:type="continuationSeparator" w:id="0">
    <w:p w:rsidR="008A083D" w:rsidRDefault="008A083D" w:rsidP="00531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106" w:rsidRDefault="008A083D">
    <w:pPr>
      <w:pStyle w:val="Encabezado"/>
    </w:pPr>
    <w:r>
      <w:rPr>
        <w:noProof/>
      </w:rPr>
      <w:pict w14:anchorId="17E4E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5731608" o:spid="_x0000_s2051" type="#_x0000_t75" alt="/Users/elisa/Documents/STAS/Marca agua legal 1.png" style="position:absolute;margin-left:0;margin-top:0;width:488.55pt;height:690.65pt;z-index:-251651072;mso-wrap-edited:f;mso-width-percent:0;mso-height-percent:0;mso-position-horizontal:center;mso-position-horizontal-relative:margin;mso-position-vertical:center;mso-position-vertical-relative:margin;mso-width-percent:0;mso-height-percent:0" o:allowincell="f">
          <v:imagedata r:id="rId1" o:title="Marca agua legal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E35" w:rsidRDefault="008A083D">
    <w:pPr>
      <w:pStyle w:val="Encabezado"/>
    </w:pPr>
    <w:r>
      <w:rPr>
        <w:noProof/>
      </w:rPr>
      <w:pict w14:anchorId="792D0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5731609" o:spid="_x0000_s2050" type="#_x0000_t75" alt="/Users/elisa/Documents/STAS/Marca agua legal 1.png" style="position:absolute;margin-left:0;margin-top:0;width:488.55pt;height:690.65pt;z-index:-251648000;mso-wrap-edited:f;mso-width-percent:0;mso-height-percent:0;mso-position-horizontal:center;mso-position-horizontal-relative:margin;mso-position-vertical:center;mso-position-vertical-relative:margin;mso-width-percent:0;mso-height-percent:0" o:allowincell="f">
          <v:imagedata r:id="rId1" o:title="Marca agua legal 1"/>
          <w10:wrap anchorx="margin" anchory="margin"/>
        </v:shape>
      </w:pict>
    </w:r>
    <w:r w:rsidR="007D2E35">
      <w:rPr>
        <w:noProof/>
      </w:rPr>
      <w:drawing>
        <wp:anchor distT="0" distB="0" distL="114300" distR="114300" simplePos="0" relativeHeight="251659264" behindDoc="0" locked="0" layoutInCell="1" allowOverlap="1" wp14:anchorId="300D26E3" wp14:editId="039992FC">
          <wp:simplePos x="0" y="0"/>
          <wp:positionH relativeFrom="column">
            <wp:posOffset>-415925</wp:posOffset>
          </wp:positionH>
          <wp:positionV relativeFrom="paragraph">
            <wp:posOffset>-157480</wp:posOffset>
          </wp:positionV>
          <wp:extent cx="1460500" cy="787400"/>
          <wp:effectExtent l="0" t="0" r="0" b="0"/>
          <wp:wrapNone/>
          <wp:docPr id="2" name="Imagen 1" descr="LOGO-INTERSINDICAL-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INTERSINDICAL-WEB"/>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106" w:rsidRDefault="008A083D">
    <w:pPr>
      <w:pStyle w:val="Encabezado"/>
    </w:pPr>
    <w:r>
      <w:rPr>
        <w:noProof/>
      </w:rPr>
      <w:pict w14:anchorId="72EE4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5731607" o:spid="_x0000_s2049" type="#_x0000_t75" alt="/Users/elisa/Documents/STAS/Marca agua legal 1.png" style="position:absolute;margin-left:0;margin-top:0;width:488.55pt;height:690.65pt;z-index:-251654144;mso-wrap-edited:f;mso-width-percent:0;mso-height-percent:0;mso-position-horizontal:center;mso-position-horizontal-relative:margin;mso-position-vertical:center;mso-position-vertical-relative:margin;mso-width-percent:0;mso-height-percent:0" o:allowincell="f">
          <v:imagedata r:id="rId1" o:title="Marca agua legal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7DF"/>
    <w:multiLevelType w:val="hybridMultilevel"/>
    <w:tmpl w:val="6540CDC2"/>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9BC16C9"/>
    <w:multiLevelType w:val="hybridMultilevel"/>
    <w:tmpl w:val="E6283B3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BF1352F"/>
    <w:multiLevelType w:val="hybridMultilevel"/>
    <w:tmpl w:val="577230E0"/>
    <w:lvl w:ilvl="0" w:tplc="040A0017">
      <w:start w:val="1"/>
      <w:numFmt w:val="lowerLetter"/>
      <w:lvlText w:val="%1)"/>
      <w:lvlJc w:val="left"/>
      <w:pPr>
        <w:ind w:left="720" w:hanging="360"/>
      </w:pPr>
      <w:rPr>
        <w:rFonts w:hint="default"/>
      </w:rPr>
    </w:lvl>
    <w:lvl w:ilvl="1" w:tplc="6442D442">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F1D5F61"/>
    <w:multiLevelType w:val="hybridMultilevel"/>
    <w:tmpl w:val="9C84046C"/>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6787260"/>
    <w:multiLevelType w:val="hybridMultilevel"/>
    <w:tmpl w:val="87A2D07A"/>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B3A0D86"/>
    <w:multiLevelType w:val="hybridMultilevel"/>
    <w:tmpl w:val="B82E30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BCC7EAC"/>
    <w:multiLevelType w:val="hybridMultilevel"/>
    <w:tmpl w:val="4A1EF69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DFE2865"/>
    <w:multiLevelType w:val="hybridMultilevel"/>
    <w:tmpl w:val="DA6287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FB1503E"/>
    <w:multiLevelType w:val="hybridMultilevel"/>
    <w:tmpl w:val="222C6B34"/>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D292053"/>
    <w:multiLevelType w:val="hybridMultilevel"/>
    <w:tmpl w:val="6B02856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E0E5196"/>
    <w:multiLevelType w:val="hybridMultilevel"/>
    <w:tmpl w:val="9230CE6A"/>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E51345E"/>
    <w:multiLevelType w:val="hybridMultilevel"/>
    <w:tmpl w:val="F454CD94"/>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F91409F"/>
    <w:multiLevelType w:val="hybridMultilevel"/>
    <w:tmpl w:val="B9D6FF4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5D3380E"/>
    <w:multiLevelType w:val="hybridMultilevel"/>
    <w:tmpl w:val="AAEA7722"/>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7261436"/>
    <w:multiLevelType w:val="hybridMultilevel"/>
    <w:tmpl w:val="42D8A2B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7F63CD6"/>
    <w:multiLevelType w:val="hybridMultilevel"/>
    <w:tmpl w:val="DAB4D2D4"/>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8E73D70"/>
    <w:multiLevelType w:val="hybridMultilevel"/>
    <w:tmpl w:val="B4E68E06"/>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C9D00E2"/>
    <w:multiLevelType w:val="hybridMultilevel"/>
    <w:tmpl w:val="BB5E7C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449711C"/>
    <w:multiLevelType w:val="hybridMultilevel"/>
    <w:tmpl w:val="43F2098C"/>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7"/>
  </w:num>
  <w:num w:numId="5">
    <w:abstractNumId w:val="0"/>
  </w:num>
  <w:num w:numId="6">
    <w:abstractNumId w:val="3"/>
  </w:num>
  <w:num w:numId="7">
    <w:abstractNumId w:val="4"/>
  </w:num>
  <w:num w:numId="8">
    <w:abstractNumId w:val="15"/>
  </w:num>
  <w:num w:numId="9">
    <w:abstractNumId w:val="18"/>
  </w:num>
  <w:num w:numId="10">
    <w:abstractNumId w:val="1"/>
  </w:num>
  <w:num w:numId="11">
    <w:abstractNumId w:val="16"/>
  </w:num>
  <w:num w:numId="12">
    <w:abstractNumId w:val="8"/>
  </w:num>
  <w:num w:numId="13">
    <w:abstractNumId w:val="11"/>
  </w:num>
  <w:num w:numId="14">
    <w:abstractNumId w:val="13"/>
  </w:num>
  <w:num w:numId="15">
    <w:abstractNumId w:val="10"/>
  </w:num>
  <w:num w:numId="16">
    <w:abstractNumId w:val="2"/>
  </w:num>
  <w:num w:numId="17">
    <w:abstractNumId w:val="12"/>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04"/>
    <w:rsid w:val="00041FB5"/>
    <w:rsid w:val="00063B58"/>
    <w:rsid w:val="000753CC"/>
    <w:rsid w:val="000A5A28"/>
    <w:rsid w:val="000F76E1"/>
    <w:rsid w:val="00180292"/>
    <w:rsid w:val="0028650C"/>
    <w:rsid w:val="002F45BF"/>
    <w:rsid w:val="00351E73"/>
    <w:rsid w:val="00380514"/>
    <w:rsid w:val="00391833"/>
    <w:rsid w:val="003B37A2"/>
    <w:rsid w:val="003D1DED"/>
    <w:rsid w:val="004119C2"/>
    <w:rsid w:val="00450E5D"/>
    <w:rsid w:val="004C6204"/>
    <w:rsid w:val="004E7048"/>
    <w:rsid w:val="00510EE0"/>
    <w:rsid w:val="00512CAC"/>
    <w:rsid w:val="00531504"/>
    <w:rsid w:val="0053401A"/>
    <w:rsid w:val="00553F00"/>
    <w:rsid w:val="00590B56"/>
    <w:rsid w:val="005B1FA7"/>
    <w:rsid w:val="006B0774"/>
    <w:rsid w:val="007314D0"/>
    <w:rsid w:val="00795B23"/>
    <w:rsid w:val="007C7709"/>
    <w:rsid w:val="007D2E35"/>
    <w:rsid w:val="007E2753"/>
    <w:rsid w:val="00815A14"/>
    <w:rsid w:val="008A083D"/>
    <w:rsid w:val="008A18F3"/>
    <w:rsid w:val="008D53EB"/>
    <w:rsid w:val="009110BF"/>
    <w:rsid w:val="009656A1"/>
    <w:rsid w:val="0097101D"/>
    <w:rsid w:val="00982DC6"/>
    <w:rsid w:val="00A141D8"/>
    <w:rsid w:val="00A232E4"/>
    <w:rsid w:val="00A93147"/>
    <w:rsid w:val="00AA7BAD"/>
    <w:rsid w:val="00B24216"/>
    <w:rsid w:val="00B31EB5"/>
    <w:rsid w:val="00B50F83"/>
    <w:rsid w:val="00CC0909"/>
    <w:rsid w:val="00D806C4"/>
    <w:rsid w:val="00DB3106"/>
    <w:rsid w:val="00E70B00"/>
    <w:rsid w:val="00EE1AD2"/>
    <w:rsid w:val="00F54D2D"/>
    <w:rsid w:val="00FE0B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E77548"/>
  <w14:defaultImageDpi w14:val="32767"/>
  <w15:chartTrackingRefBased/>
  <w15:docId w15:val="{C50376C0-6D46-C045-81BA-D1A8CAE6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1504"/>
    <w:pPr>
      <w:tabs>
        <w:tab w:val="center" w:pos="4419"/>
        <w:tab w:val="right" w:pos="8838"/>
      </w:tabs>
    </w:pPr>
  </w:style>
  <w:style w:type="character" w:customStyle="1" w:styleId="EncabezadoCar">
    <w:name w:val="Encabezado Car"/>
    <w:basedOn w:val="Fuentedeprrafopredeter"/>
    <w:link w:val="Encabezado"/>
    <w:uiPriority w:val="99"/>
    <w:rsid w:val="00531504"/>
    <w:rPr>
      <w:lang w:val="es-ES"/>
    </w:rPr>
  </w:style>
  <w:style w:type="paragraph" w:styleId="Piedepgina">
    <w:name w:val="footer"/>
    <w:basedOn w:val="Normal"/>
    <w:link w:val="PiedepginaCar"/>
    <w:uiPriority w:val="99"/>
    <w:unhideWhenUsed/>
    <w:rsid w:val="00531504"/>
    <w:pPr>
      <w:tabs>
        <w:tab w:val="center" w:pos="4419"/>
        <w:tab w:val="right" w:pos="8838"/>
      </w:tabs>
    </w:pPr>
  </w:style>
  <w:style w:type="character" w:customStyle="1" w:styleId="PiedepginaCar">
    <w:name w:val="Pie de página Car"/>
    <w:basedOn w:val="Fuentedeprrafopredeter"/>
    <w:link w:val="Piedepgina"/>
    <w:uiPriority w:val="99"/>
    <w:rsid w:val="00531504"/>
    <w:rPr>
      <w:lang w:val="es-ES"/>
    </w:rPr>
  </w:style>
  <w:style w:type="paragraph" w:styleId="Prrafodelista">
    <w:name w:val="List Paragraph"/>
    <w:basedOn w:val="Normal"/>
    <w:uiPriority w:val="34"/>
    <w:qFormat/>
    <w:rsid w:val="00EE1AD2"/>
    <w:pPr>
      <w:ind w:left="720"/>
      <w:contextualSpacing/>
    </w:pPr>
  </w:style>
  <w:style w:type="paragraph" w:styleId="NormalWeb">
    <w:name w:val="Normal (Web)"/>
    <w:basedOn w:val="Normal"/>
    <w:uiPriority w:val="99"/>
    <w:semiHidden/>
    <w:unhideWhenUsed/>
    <w:rsid w:val="00B31EB5"/>
    <w:pPr>
      <w:spacing w:before="100" w:beforeAutospacing="1" w:after="100" w:afterAutospacing="1"/>
    </w:pPr>
    <w:rPr>
      <w:rFonts w:ascii="Times New Roman" w:eastAsia="Times New Roman" w:hAnsi="Times New Roman" w:cs="Times New Roman"/>
      <w:lang w:eastAsia="es-ES_tradnl"/>
    </w:rPr>
  </w:style>
  <w:style w:type="table" w:styleId="Tablaconcuadrcula">
    <w:name w:val="Table Grid"/>
    <w:basedOn w:val="Tablanormal"/>
    <w:uiPriority w:val="39"/>
    <w:rsid w:val="00B3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16</Pages>
  <Words>6690</Words>
  <Characters>36798</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Llinares</dc:creator>
  <cp:keywords/>
  <dc:description/>
  <cp:lastModifiedBy>Elisa Llinares</cp:lastModifiedBy>
  <cp:revision>25</cp:revision>
  <cp:lastPrinted>2019-05-19T10:29:00Z</cp:lastPrinted>
  <dcterms:created xsi:type="dcterms:W3CDTF">2019-05-19T08:43:00Z</dcterms:created>
  <dcterms:modified xsi:type="dcterms:W3CDTF">2019-07-17T04:54:00Z</dcterms:modified>
</cp:coreProperties>
</file>